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3DA88" w14:textId="21BDBCB6" w:rsidR="00C603E8" w:rsidRPr="00EE0590" w:rsidRDefault="00C603E8" w:rsidP="00EE0590">
      <w:pPr>
        <w:pStyle w:val="Tytu"/>
        <w:rPr>
          <w:sz w:val="44"/>
          <w:szCs w:val="44"/>
          <w:lang w:eastAsia="pl-PL"/>
        </w:rPr>
      </w:pPr>
      <w:r w:rsidRPr="00EE0590">
        <w:rPr>
          <w:rFonts w:eastAsia="Times New Roman"/>
          <w:sz w:val="44"/>
          <w:szCs w:val="44"/>
          <w:lang w:eastAsia="pl-PL"/>
        </w:rPr>
        <w:t xml:space="preserve">O </w:t>
      </w:r>
      <w:r w:rsidR="00EE0590" w:rsidRPr="00EE0590">
        <w:rPr>
          <w:rFonts w:eastAsia="Times New Roman"/>
          <w:sz w:val="44"/>
          <w:szCs w:val="44"/>
          <w:lang w:eastAsia="pl-PL"/>
        </w:rPr>
        <w:t>nas -</w:t>
      </w:r>
      <w:r w:rsidRPr="00EE0590">
        <w:rPr>
          <w:rFonts w:eastAsia="Times New Roman"/>
          <w:sz w:val="44"/>
          <w:szCs w:val="44"/>
          <w:lang w:eastAsia="pl-PL"/>
        </w:rPr>
        <w:t xml:space="preserve"> tekst do odczytu maszynowego</w:t>
      </w:r>
    </w:p>
    <w:p w14:paraId="3F25B907" w14:textId="77777777" w:rsidR="00EE0590" w:rsidRPr="00EE0590" w:rsidRDefault="00EE0590" w:rsidP="00EE0590">
      <w:pPr>
        <w:rPr>
          <w:rFonts w:ascii="Arial" w:hAnsi="Arial" w:cs="Arial"/>
          <w:sz w:val="24"/>
          <w:szCs w:val="24"/>
          <w:lang w:eastAsia="pl-PL"/>
        </w:rPr>
      </w:pPr>
    </w:p>
    <w:p w14:paraId="7257691A" w14:textId="0DC1E14A" w:rsidR="00EE0590" w:rsidRPr="00983249" w:rsidRDefault="00C603E8" w:rsidP="00983249">
      <w:pPr>
        <w:pStyle w:val="TOKnagwek"/>
      </w:pPr>
      <w:r w:rsidRPr="00761E81">
        <w:rPr>
          <w:rFonts w:eastAsia="Times New Roman"/>
        </w:rPr>
        <w:t>Informacje ogólne</w:t>
      </w:r>
    </w:p>
    <w:p w14:paraId="16A9D487" w14:textId="0A187EF7" w:rsidR="008C72FC" w:rsidRPr="00EE0590" w:rsidRDefault="00EE3485" w:rsidP="00761E81">
      <w:pPr>
        <w:spacing w:before="240" w:after="240" w:line="360" w:lineRule="auto"/>
        <w:rPr>
          <w:rFonts w:ascii="Arial" w:hAnsi="Arial" w:cs="Arial"/>
          <w:color w:val="212529"/>
          <w:sz w:val="24"/>
          <w:szCs w:val="24"/>
          <w:lang w:eastAsia="pl-PL"/>
        </w:rPr>
      </w:pP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Teresiński Ośrodek Kultury</w:t>
      </w:r>
      <w:r w:rsidR="00A54A49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 (TOK Teresin)</w:t>
      </w:r>
      <w:r w:rsidR="008C72FC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, znajduje się w </w:t>
      </w: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Teresinie</w:t>
      </w:r>
      <w:r w:rsidR="008C72FC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 przy </w:t>
      </w:r>
      <w:r w:rsidR="001F7682" w:rsidRPr="00EE0590">
        <w:rPr>
          <w:rFonts w:ascii="Arial" w:hAnsi="Arial" w:cs="Arial"/>
          <w:color w:val="212529"/>
          <w:sz w:val="24"/>
          <w:szCs w:val="24"/>
          <w:lang w:eastAsia="pl-PL"/>
        </w:rPr>
        <w:t>Alei</w:t>
      </w: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 XX-</w:t>
      </w:r>
      <w:proofErr w:type="spellStart"/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lecia</w:t>
      </w:r>
      <w:proofErr w:type="spellEnd"/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 3</w:t>
      </w:r>
      <w:r w:rsidR="008C72FC" w:rsidRPr="00EE0590">
        <w:rPr>
          <w:rFonts w:ascii="Arial" w:hAnsi="Arial" w:cs="Arial"/>
          <w:color w:val="212529"/>
          <w:sz w:val="24"/>
          <w:szCs w:val="24"/>
          <w:lang w:eastAsia="pl-PL"/>
        </w:rPr>
        <w:t>2, kod pocztowy 9</w:t>
      </w: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6</w:t>
      </w:r>
      <w:r w:rsidR="008C72FC" w:rsidRPr="00EE0590">
        <w:rPr>
          <w:rFonts w:ascii="Arial" w:hAnsi="Arial" w:cs="Arial"/>
          <w:color w:val="212529"/>
          <w:sz w:val="24"/>
          <w:szCs w:val="24"/>
          <w:lang w:eastAsia="pl-PL"/>
        </w:rPr>
        <w:t>-</w:t>
      </w: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515</w:t>
      </w:r>
      <w:r w:rsidR="008C72FC" w:rsidRPr="00EE0590">
        <w:rPr>
          <w:rFonts w:ascii="Arial" w:hAnsi="Arial" w:cs="Arial"/>
          <w:color w:val="212529"/>
          <w:sz w:val="24"/>
          <w:szCs w:val="24"/>
          <w:lang w:eastAsia="pl-PL"/>
        </w:rPr>
        <w:t>, telefon 4</w:t>
      </w: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6 861 38 81</w:t>
      </w:r>
      <w:r w:rsidR="008C72FC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, </w:t>
      </w:r>
      <w:r w:rsidR="001F7682">
        <w:rPr>
          <w:rFonts w:ascii="Arial" w:hAnsi="Arial" w:cs="Arial"/>
          <w:color w:val="212529"/>
          <w:sz w:val="24"/>
          <w:szCs w:val="24"/>
          <w:lang w:eastAsia="pl-PL"/>
        </w:rPr>
        <w:t xml:space="preserve">e-mail: </w:t>
      </w:r>
      <w:r w:rsidRPr="00EE0590">
        <w:rPr>
          <w:rFonts w:ascii="Arial" w:eastAsia="Times New Roman" w:hAnsi="Arial" w:cs="Arial"/>
          <w:bCs/>
          <w:sz w:val="24"/>
          <w:szCs w:val="24"/>
          <w:lang w:eastAsia="pl-PL"/>
        </w:rPr>
        <w:t>kulturysci@tok.art.pl</w:t>
      </w:r>
    </w:p>
    <w:p w14:paraId="0C4AEB08" w14:textId="2837E9FB" w:rsidR="00C603E8" w:rsidRPr="00EE0590" w:rsidRDefault="00EE3485" w:rsidP="00761E81">
      <w:pPr>
        <w:spacing w:before="240" w:after="240" w:line="360" w:lineRule="auto"/>
        <w:rPr>
          <w:rFonts w:ascii="Arial" w:hAnsi="Arial" w:cs="Arial"/>
          <w:color w:val="212529"/>
          <w:sz w:val="24"/>
          <w:szCs w:val="24"/>
          <w:lang w:eastAsia="pl-PL"/>
        </w:rPr>
      </w:pP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Teresiński Ośrodek Kultury </w:t>
      </w:r>
      <w:r w:rsidR="00C603E8" w:rsidRPr="00EE0590">
        <w:rPr>
          <w:rFonts w:ascii="Arial" w:hAnsi="Arial" w:cs="Arial"/>
          <w:color w:val="212529"/>
          <w:sz w:val="24"/>
          <w:szCs w:val="24"/>
          <w:lang w:eastAsia="pl-PL"/>
        </w:rPr>
        <w:t>czynn</w:t>
      </w: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y jest od poniedziałku do piątku</w:t>
      </w:r>
      <w:r w:rsidR="00C603E8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 w godzinach </w:t>
      </w: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8</w:t>
      </w:r>
      <w:r w:rsidR="00C603E8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:00 - </w:t>
      </w: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20</w:t>
      </w:r>
      <w:r w:rsidR="00C603E8" w:rsidRPr="00EE0590">
        <w:rPr>
          <w:rFonts w:ascii="Arial" w:hAnsi="Arial" w:cs="Arial"/>
          <w:color w:val="212529"/>
          <w:sz w:val="24"/>
          <w:szCs w:val="24"/>
          <w:lang w:eastAsia="pl-PL"/>
        </w:rPr>
        <w:t>:00. Uczęszczają do niego dzieci</w:t>
      </w: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, młodzież, dorośli i seniorzy</w:t>
      </w:r>
      <w:r w:rsidR="00C603E8" w:rsidRPr="00EE0590">
        <w:rPr>
          <w:rFonts w:ascii="Arial" w:hAnsi="Arial" w:cs="Arial"/>
          <w:color w:val="212529"/>
          <w:sz w:val="24"/>
          <w:szCs w:val="24"/>
          <w:lang w:eastAsia="pl-PL"/>
        </w:rPr>
        <w:t>.</w:t>
      </w:r>
    </w:p>
    <w:p w14:paraId="4B00BE5E" w14:textId="53C31020" w:rsidR="00A54A49" w:rsidRPr="00EE0590" w:rsidRDefault="00A54A49" w:rsidP="00761E81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E0590">
        <w:rPr>
          <w:rStyle w:val="TekstTOKZnak"/>
        </w:rPr>
        <w:t>Teresiński Ośrodek Kultury jest samorządową instytucją kultury. Realizuje politykę kulturalną Gminy Teresin, prowadzi szeroką działalność w zakresie edukacji i</w:t>
      </w:r>
      <w:r w:rsidRPr="00EE0590">
        <w:rPr>
          <w:rFonts w:ascii="Arial" w:hAnsi="Arial" w:cs="Arial"/>
          <w:sz w:val="24"/>
          <w:szCs w:val="24"/>
        </w:rPr>
        <w:t xml:space="preserve"> animacji kulturalnej, promocji amatorskiego ruchu artystycznego</w:t>
      </w:r>
      <w:r w:rsidR="001F7682">
        <w:rPr>
          <w:rFonts w:ascii="Arial" w:hAnsi="Arial" w:cs="Arial"/>
          <w:sz w:val="24"/>
          <w:szCs w:val="24"/>
        </w:rPr>
        <w:t xml:space="preserve"> oraz</w:t>
      </w:r>
      <w:r w:rsidRPr="00EE0590">
        <w:rPr>
          <w:rFonts w:ascii="Arial" w:hAnsi="Arial" w:cs="Arial"/>
          <w:sz w:val="24"/>
          <w:szCs w:val="24"/>
        </w:rPr>
        <w:t xml:space="preserve"> upowszechniania kultury.</w:t>
      </w:r>
    </w:p>
    <w:p w14:paraId="21A56F3B" w14:textId="61EC8D34" w:rsidR="00EE0590" w:rsidRDefault="00287824" w:rsidP="00EE0590">
      <w:pPr>
        <w:spacing w:line="360" w:lineRule="auto"/>
        <w:rPr>
          <w:rFonts w:ascii="Arial" w:hAnsi="Arial" w:cs="Arial"/>
          <w:sz w:val="24"/>
          <w:szCs w:val="24"/>
        </w:rPr>
      </w:pPr>
      <w:r w:rsidRPr="00EE0590">
        <w:rPr>
          <w:rFonts w:ascii="Arial" w:hAnsi="Arial" w:cs="Arial"/>
          <w:color w:val="212529"/>
          <w:sz w:val="24"/>
          <w:szCs w:val="24"/>
          <w:lang w:eastAsia="pl-PL"/>
        </w:rPr>
        <w:t>Dyrektorem</w:t>
      </w:r>
      <w:r w:rsidR="008C72FC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 </w:t>
      </w:r>
      <w:r w:rsidR="00A54A49" w:rsidRPr="00EE0590">
        <w:rPr>
          <w:rFonts w:ascii="Arial" w:hAnsi="Arial" w:cs="Arial"/>
          <w:color w:val="212529"/>
          <w:sz w:val="24"/>
          <w:szCs w:val="24"/>
          <w:lang w:eastAsia="pl-PL"/>
        </w:rPr>
        <w:t>TOK Teresin</w:t>
      </w:r>
      <w:r w:rsidR="008C72FC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 jest</w:t>
      </w:r>
      <w:r w:rsidR="00A54A49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 Mariusz Cieśniewski</w:t>
      </w:r>
      <w:r w:rsidR="008C72FC" w:rsidRPr="00EE0590">
        <w:rPr>
          <w:rFonts w:ascii="Arial" w:hAnsi="Arial" w:cs="Arial"/>
          <w:color w:val="212529"/>
          <w:sz w:val="24"/>
          <w:szCs w:val="24"/>
          <w:lang w:eastAsia="pl-PL"/>
        </w:rPr>
        <w:t xml:space="preserve">. </w:t>
      </w:r>
      <w:r w:rsidR="00A54A49" w:rsidRPr="00EE0590">
        <w:rPr>
          <w:rFonts w:ascii="Arial" w:hAnsi="Arial" w:cs="Arial"/>
          <w:sz w:val="24"/>
          <w:szCs w:val="24"/>
        </w:rPr>
        <w:t xml:space="preserve">Kompetencje dyrektora określa Ustawa z dnia 25.10.1991 r. o organizowaniu i prowadzeniu działalności kulturalnej (Dz.U. z 1997 r. Nr 110 poz. 721 z </w:t>
      </w:r>
      <w:proofErr w:type="spellStart"/>
      <w:r w:rsidR="00A54A49" w:rsidRPr="00EE0590">
        <w:rPr>
          <w:rFonts w:ascii="Arial" w:hAnsi="Arial" w:cs="Arial"/>
          <w:sz w:val="24"/>
          <w:szCs w:val="24"/>
        </w:rPr>
        <w:t>późn</w:t>
      </w:r>
      <w:proofErr w:type="spellEnd"/>
      <w:r w:rsidR="00A54A49" w:rsidRPr="00EE0590">
        <w:rPr>
          <w:rFonts w:ascii="Arial" w:hAnsi="Arial" w:cs="Arial"/>
          <w:sz w:val="24"/>
          <w:szCs w:val="24"/>
        </w:rPr>
        <w:t>. zm.) oraz Statut Teresińskiego Ośrodka Kultury.</w:t>
      </w:r>
    </w:p>
    <w:p w14:paraId="3B920395" w14:textId="77777777" w:rsidR="00983249" w:rsidRDefault="00983249" w:rsidP="00EE0590">
      <w:pPr>
        <w:spacing w:line="360" w:lineRule="auto"/>
        <w:rPr>
          <w:rFonts w:ascii="Arial" w:hAnsi="Arial" w:cs="Arial"/>
          <w:sz w:val="24"/>
          <w:szCs w:val="24"/>
        </w:rPr>
      </w:pPr>
    </w:p>
    <w:p w14:paraId="64965233" w14:textId="77777777" w:rsidR="00EE0590" w:rsidRPr="00761E81" w:rsidRDefault="00EE0590" w:rsidP="00761E81">
      <w:pPr>
        <w:pStyle w:val="TOKnagwek"/>
      </w:pPr>
      <w:r w:rsidRPr="00761E81">
        <w:t>Działalność Teresińskiego Ośrodka Kultury</w:t>
      </w:r>
    </w:p>
    <w:p w14:paraId="2D9C1406" w14:textId="77777777" w:rsidR="00EE0590" w:rsidRDefault="00A54A49" w:rsidP="00761E81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E0590">
        <w:rPr>
          <w:rFonts w:ascii="Arial" w:hAnsi="Arial" w:cs="Arial"/>
          <w:sz w:val="24"/>
          <w:szCs w:val="24"/>
        </w:rPr>
        <w:t>Działalność TOK można podzielić na 5 głównych zadań:</w:t>
      </w:r>
    </w:p>
    <w:p w14:paraId="0D6B55B8" w14:textId="77590830" w:rsidR="00A54A49" w:rsidRPr="00EE0590" w:rsidRDefault="00A54A49" w:rsidP="00761E81">
      <w:pPr>
        <w:pStyle w:val="Akapitzlist"/>
        <w:numPr>
          <w:ilvl w:val="0"/>
          <w:numId w:val="6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E0590">
        <w:rPr>
          <w:rFonts w:ascii="Arial" w:hAnsi="Arial" w:cs="Arial"/>
          <w:sz w:val="24"/>
          <w:szCs w:val="24"/>
        </w:rPr>
        <w:t>Rozwój amatorskiego ruchu artystycznego – prowadzenie stałych zespołów artystycznych, klubów i kół zainteresowań</w:t>
      </w:r>
      <w:r w:rsidR="00A22DA4" w:rsidRPr="00EE0590">
        <w:rPr>
          <w:rFonts w:ascii="Arial" w:hAnsi="Arial" w:cs="Arial"/>
          <w:sz w:val="24"/>
          <w:szCs w:val="24"/>
        </w:rPr>
        <w:t>.</w:t>
      </w:r>
    </w:p>
    <w:p w14:paraId="69C427EB" w14:textId="4BBCF4E1" w:rsidR="00A54A49" w:rsidRPr="00EE0590" w:rsidRDefault="00A54A49" w:rsidP="00761E81">
      <w:pPr>
        <w:pStyle w:val="Akapitzlist"/>
        <w:numPr>
          <w:ilvl w:val="0"/>
          <w:numId w:val="6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E0590">
        <w:rPr>
          <w:rFonts w:ascii="Arial" w:hAnsi="Arial" w:cs="Arial"/>
          <w:sz w:val="24"/>
          <w:szCs w:val="24"/>
        </w:rPr>
        <w:t>Realizacja cyklicznych przedsięwzięć kulturalnych</w:t>
      </w:r>
      <w:r w:rsidR="00A22DA4" w:rsidRPr="00EE0590">
        <w:rPr>
          <w:rFonts w:ascii="Arial" w:hAnsi="Arial" w:cs="Arial"/>
          <w:sz w:val="24"/>
          <w:szCs w:val="24"/>
        </w:rPr>
        <w:t>.</w:t>
      </w:r>
    </w:p>
    <w:p w14:paraId="253C456E" w14:textId="2B0B2F49" w:rsidR="00A54A49" w:rsidRPr="00EE0590" w:rsidRDefault="00A54A49" w:rsidP="00761E81">
      <w:pPr>
        <w:pStyle w:val="Akapitzlist"/>
        <w:numPr>
          <w:ilvl w:val="0"/>
          <w:numId w:val="6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E0590">
        <w:rPr>
          <w:rFonts w:ascii="Arial" w:hAnsi="Arial" w:cs="Arial"/>
          <w:sz w:val="24"/>
          <w:szCs w:val="24"/>
        </w:rPr>
        <w:t>Formy szkoleniowe</w:t>
      </w:r>
      <w:r w:rsidR="00A22DA4" w:rsidRPr="00EE0590">
        <w:rPr>
          <w:rFonts w:ascii="Arial" w:hAnsi="Arial" w:cs="Arial"/>
          <w:sz w:val="24"/>
          <w:szCs w:val="24"/>
        </w:rPr>
        <w:t>.</w:t>
      </w:r>
    </w:p>
    <w:p w14:paraId="14404563" w14:textId="53D3FD64" w:rsidR="00A54A49" w:rsidRPr="00EE0590" w:rsidRDefault="00A54A49" w:rsidP="00761E81">
      <w:pPr>
        <w:pStyle w:val="Akapitzlist"/>
        <w:numPr>
          <w:ilvl w:val="0"/>
          <w:numId w:val="6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E0590">
        <w:rPr>
          <w:rFonts w:ascii="Arial" w:hAnsi="Arial" w:cs="Arial"/>
          <w:sz w:val="24"/>
          <w:szCs w:val="24"/>
        </w:rPr>
        <w:t>Kameralne imprezy typu: premiery teatralne, benefisy, koncerty, spektakle, wieczorki</w:t>
      </w:r>
      <w:r w:rsidR="00EE0590">
        <w:rPr>
          <w:rFonts w:ascii="Arial" w:hAnsi="Arial" w:cs="Arial"/>
          <w:sz w:val="24"/>
          <w:szCs w:val="24"/>
        </w:rPr>
        <w:t>.</w:t>
      </w:r>
    </w:p>
    <w:p w14:paraId="77529F7B" w14:textId="1987903B" w:rsidR="00EE0590" w:rsidRPr="001F7682" w:rsidRDefault="00A54A49" w:rsidP="00EE0590">
      <w:pPr>
        <w:pStyle w:val="Akapitzlist"/>
        <w:numPr>
          <w:ilvl w:val="0"/>
          <w:numId w:val="6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E0590">
        <w:rPr>
          <w:rFonts w:ascii="Arial" w:hAnsi="Arial" w:cs="Arial"/>
          <w:sz w:val="24"/>
          <w:szCs w:val="24"/>
        </w:rPr>
        <w:t>Reprezentowanie TOK w terenie (festiwale, konkursy, przeglądy – powiat, województwo, kraj)</w:t>
      </w:r>
      <w:r w:rsidR="00A22DA4" w:rsidRPr="00EE0590">
        <w:rPr>
          <w:rFonts w:ascii="Arial" w:hAnsi="Arial" w:cs="Arial"/>
          <w:sz w:val="24"/>
          <w:szCs w:val="24"/>
        </w:rPr>
        <w:t>.</w:t>
      </w:r>
    </w:p>
    <w:p w14:paraId="467604C1" w14:textId="43B25581" w:rsidR="00EE0590" w:rsidRPr="00EE0590" w:rsidRDefault="00EE0590" w:rsidP="00761E81">
      <w:pPr>
        <w:pStyle w:val="TOKnagwek"/>
      </w:pPr>
      <w:r>
        <w:t>Struktura organizacyjna</w:t>
      </w:r>
    </w:p>
    <w:p w14:paraId="63373394" w14:textId="77777777" w:rsidR="00761E81" w:rsidRDefault="00A54A49" w:rsidP="00761E81">
      <w:pPr>
        <w:pStyle w:val="TekstTOK"/>
        <w:spacing w:before="240" w:after="240"/>
      </w:pPr>
      <w:r w:rsidRPr="00EE0590">
        <w:t xml:space="preserve">Strukturę organizacyjną TOK tworzą następujące stanowiska: </w:t>
      </w:r>
    </w:p>
    <w:p w14:paraId="1026520E" w14:textId="77777777" w:rsidR="00761E81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Dyrektor</w:t>
      </w:r>
    </w:p>
    <w:p w14:paraId="542C5EB3" w14:textId="77777777" w:rsidR="00761E81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lastRenderedPageBreak/>
        <w:t>Gł. Księgowa</w:t>
      </w:r>
    </w:p>
    <w:p w14:paraId="31C07C26" w14:textId="2D1AAB36" w:rsidR="00761E81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Spec</w:t>
      </w:r>
      <w:r w:rsidR="00761E81">
        <w:t xml:space="preserve">jalista do spraw </w:t>
      </w:r>
      <w:r w:rsidRPr="00EE0590">
        <w:t>administracji</w:t>
      </w:r>
    </w:p>
    <w:p w14:paraId="178E9530" w14:textId="77777777" w:rsidR="00761E81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Instruktorzy artystyczni</w:t>
      </w:r>
    </w:p>
    <w:p w14:paraId="78B9141E" w14:textId="77777777" w:rsidR="00761E81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Animator kina</w:t>
      </w:r>
    </w:p>
    <w:p w14:paraId="09F8E6BC" w14:textId="77777777" w:rsidR="00761E81" w:rsidRDefault="00761E81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Spec</w:t>
      </w:r>
      <w:r>
        <w:t xml:space="preserve">jalista do spraw </w:t>
      </w:r>
      <w:r w:rsidR="00E0745E" w:rsidRPr="00EE0590">
        <w:t>audiowizualnych</w:t>
      </w:r>
    </w:p>
    <w:p w14:paraId="2B3FA9A1" w14:textId="77777777" w:rsidR="00761E81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Reżyser dźwięku</w:t>
      </w:r>
    </w:p>
    <w:p w14:paraId="0D5F680B" w14:textId="77777777" w:rsidR="00761E81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Grafik</w:t>
      </w:r>
    </w:p>
    <w:p w14:paraId="7406654D" w14:textId="77777777" w:rsidR="00761E81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Konserwatorzy</w:t>
      </w:r>
    </w:p>
    <w:p w14:paraId="7EA68A30" w14:textId="77777777" w:rsidR="00761E81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Kierowca</w:t>
      </w:r>
    </w:p>
    <w:p w14:paraId="5D912198" w14:textId="1335CC6D" w:rsidR="00A54A49" w:rsidRPr="00EE0590" w:rsidRDefault="00A54A49" w:rsidP="00761E81">
      <w:pPr>
        <w:pStyle w:val="TekstTOK"/>
        <w:numPr>
          <w:ilvl w:val="0"/>
          <w:numId w:val="7"/>
        </w:numPr>
        <w:spacing w:before="120" w:after="120"/>
        <w:ind w:left="714" w:hanging="357"/>
      </w:pPr>
      <w:r w:rsidRPr="00EE0590">
        <w:t>Pracownicy gospodarczy</w:t>
      </w:r>
    </w:p>
    <w:p w14:paraId="0C2E121C" w14:textId="77777777" w:rsidR="00A54A49" w:rsidRPr="00EE0590" w:rsidRDefault="00A54A49" w:rsidP="00EE0590">
      <w:pPr>
        <w:rPr>
          <w:rFonts w:ascii="Arial" w:hAnsi="Arial" w:cs="Arial"/>
          <w:sz w:val="24"/>
          <w:szCs w:val="24"/>
        </w:rPr>
      </w:pPr>
    </w:p>
    <w:p w14:paraId="008497F6" w14:textId="3A9E41D3" w:rsidR="00240880" w:rsidRDefault="00240880" w:rsidP="00240880">
      <w:pPr>
        <w:pStyle w:val="TOKnagwek"/>
      </w:pPr>
      <w:r>
        <w:t>Sekcje artystyczne Teresińskiego Ośrodka Kultury</w:t>
      </w:r>
    </w:p>
    <w:p w14:paraId="74DC780B" w14:textId="464B6F29" w:rsidR="00A54A49" w:rsidRPr="00240880" w:rsidRDefault="00573719" w:rsidP="00240880">
      <w:pPr>
        <w:spacing w:before="240" w:after="240"/>
        <w:rPr>
          <w:rFonts w:ascii="Arial" w:hAnsi="Arial" w:cs="Arial"/>
          <w:sz w:val="24"/>
          <w:szCs w:val="24"/>
        </w:rPr>
      </w:pPr>
      <w:r w:rsidRPr="00EE0590">
        <w:rPr>
          <w:rFonts w:ascii="Arial" w:hAnsi="Arial" w:cs="Arial"/>
          <w:sz w:val="24"/>
          <w:szCs w:val="24"/>
        </w:rPr>
        <w:t>Główny celem działalności TOK</w:t>
      </w:r>
      <w:r w:rsidR="00983249">
        <w:rPr>
          <w:rFonts w:ascii="Arial" w:hAnsi="Arial" w:cs="Arial"/>
          <w:sz w:val="24"/>
          <w:szCs w:val="24"/>
        </w:rPr>
        <w:t xml:space="preserve"> </w:t>
      </w:r>
      <w:r w:rsidRPr="00EE0590">
        <w:rPr>
          <w:rFonts w:ascii="Arial" w:hAnsi="Arial" w:cs="Arial"/>
          <w:sz w:val="24"/>
          <w:szCs w:val="24"/>
        </w:rPr>
        <w:t>jest praca w sekcjach artystycznych</w:t>
      </w:r>
      <w:r w:rsidR="00240880">
        <w:rPr>
          <w:rFonts w:ascii="Arial" w:hAnsi="Arial" w:cs="Arial"/>
          <w:sz w:val="24"/>
          <w:szCs w:val="24"/>
        </w:rPr>
        <w:t>.</w:t>
      </w:r>
    </w:p>
    <w:p w14:paraId="4E6D2E60" w14:textId="785F54BE" w:rsidR="00240880" w:rsidRDefault="00240880" w:rsidP="00240880">
      <w:pPr>
        <w:pStyle w:val="TOKnagwek"/>
        <w:rPr>
          <w:sz w:val="32"/>
          <w:szCs w:val="32"/>
        </w:rPr>
      </w:pPr>
      <w:r>
        <w:rPr>
          <w:sz w:val="32"/>
          <w:szCs w:val="32"/>
        </w:rPr>
        <w:t>S</w:t>
      </w:r>
      <w:r w:rsidR="00A54A49" w:rsidRPr="00240880">
        <w:rPr>
          <w:sz w:val="32"/>
          <w:szCs w:val="32"/>
        </w:rPr>
        <w:t>ekcja muzyczna:</w:t>
      </w:r>
    </w:p>
    <w:p w14:paraId="076A8BCE" w14:textId="4FCB0123" w:rsidR="00240880" w:rsidRDefault="00A54A49" w:rsidP="00240880">
      <w:pPr>
        <w:pStyle w:val="TekstTOK"/>
        <w:numPr>
          <w:ilvl w:val="0"/>
          <w:numId w:val="9"/>
        </w:numPr>
        <w:spacing w:before="120"/>
        <w:ind w:left="714" w:hanging="357"/>
      </w:pPr>
      <w:r w:rsidRPr="00EE0590">
        <w:t>zajęcia indywidualne nauki gry na instrumentach:</w:t>
      </w:r>
      <w:r w:rsidR="00240880">
        <w:t xml:space="preserve"> </w:t>
      </w:r>
      <w:r w:rsidRPr="00EE0590">
        <w:t xml:space="preserve">(pianino, </w:t>
      </w:r>
      <w:r w:rsidR="00240880">
        <w:t>keyboard</w:t>
      </w:r>
      <w:r w:rsidRPr="00EE0590">
        <w:t xml:space="preserve">, akordeon, </w:t>
      </w:r>
      <w:r w:rsidR="00240880">
        <w:t xml:space="preserve">perkusja, </w:t>
      </w:r>
      <w:r w:rsidRPr="00EE0590">
        <w:t>gitara</w:t>
      </w:r>
      <w:r w:rsidR="00573719" w:rsidRPr="00EE0590">
        <w:t xml:space="preserve"> akustyczna,</w:t>
      </w:r>
      <w:r w:rsidR="00240880">
        <w:t xml:space="preserve"> ukulele, gitara klasyczna, gitara</w:t>
      </w:r>
      <w:r w:rsidR="00573719" w:rsidRPr="00EE0590">
        <w:t xml:space="preserve"> elektryczna, </w:t>
      </w:r>
      <w:r w:rsidR="00240880">
        <w:t xml:space="preserve">gitara </w:t>
      </w:r>
      <w:r w:rsidR="00573719" w:rsidRPr="00EE0590">
        <w:t>basowa</w:t>
      </w:r>
      <w:r w:rsidRPr="00EE0590">
        <w:t>)</w:t>
      </w:r>
    </w:p>
    <w:p w14:paraId="70545120" w14:textId="77777777" w:rsidR="00240880" w:rsidRPr="00240880" w:rsidRDefault="00A54A49" w:rsidP="00240880">
      <w:pPr>
        <w:pStyle w:val="TekstTOK"/>
        <w:numPr>
          <w:ilvl w:val="0"/>
          <w:numId w:val="9"/>
        </w:numPr>
        <w:spacing w:before="120"/>
        <w:ind w:left="714" w:hanging="357"/>
        <w:rPr>
          <w:rFonts w:asciiTheme="majorHAnsi" w:hAnsiTheme="majorHAnsi" w:cstheme="majorBidi"/>
          <w:sz w:val="32"/>
          <w:szCs w:val="32"/>
        </w:rPr>
      </w:pPr>
      <w:r w:rsidRPr="00EE0590">
        <w:t>zajęcia</w:t>
      </w:r>
      <w:r w:rsidR="00573719" w:rsidRPr="00EE0590">
        <w:t xml:space="preserve"> </w:t>
      </w:r>
      <w:r w:rsidRPr="00EE0590">
        <w:t>wokalne (nauka śpiewu)</w:t>
      </w:r>
    </w:p>
    <w:p w14:paraId="06041297" w14:textId="022EB3CE" w:rsidR="00A54A49" w:rsidRPr="00240880" w:rsidRDefault="00573719" w:rsidP="00240880">
      <w:pPr>
        <w:pStyle w:val="TekstTOK"/>
        <w:numPr>
          <w:ilvl w:val="0"/>
          <w:numId w:val="9"/>
        </w:numPr>
        <w:spacing w:before="120" w:after="120"/>
        <w:ind w:left="714" w:hanging="357"/>
        <w:rPr>
          <w:rFonts w:asciiTheme="majorHAnsi" w:hAnsiTheme="majorHAnsi" w:cstheme="majorBidi"/>
          <w:sz w:val="32"/>
          <w:szCs w:val="32"/>
        </w:rPr>
      </w:pPr>
      <w:r w:rsidRPr="00EE0590">
        <w:t>tworzenie zespołów artystycznych</w:t>
      </w:r>
      <w:r w:rsidR="000C2AD3" w:rsidRPr="00EE0590">
        <w:t xml:space="preserve"> na potrzeby wydarzeń artystycznych</w:t>
      </w:r>
    </w:p>
    <w:p w14:paraId="225FCD8A" w14:textId="2ECBC4E8" w:rsidR="00240880" w:rsidRDefault="00240880" w:rsidP="00240880">
      <w:pPr>
        <w:pStyle w:val="TOKnagwek"/>
        <w:rPr>
          <w:sz w:val="32"/>
          <w:szCs w:val="32"/>
        </w:rPr>
      </w:pPr>
      <w:r>
        <w:rPr>
          <w:sz w:val="32"/>
          <w:szCs w:val="32"/>
        </w:rPr>
        <w:t>S</w:t>
      </w:r>
      <w:r w:rsidR="00A54A49" w:rsidRPr="00240880">
        <w:rPr>
          <w:sz w:val="32"/>
          <w:szCs w:val="32"/>
        </w:rPr>
        <w:t>ekcja plastyczna:</w:t>
      </w:r>
    </w:p>
    <w:p w14:paraId="35D3A204" w14:textId="77777777" w:rsidR="00240880" w:rsidRPr="00240880" w:rsidRDefault="00573719" w:rsidP="001F7682">
      <w:pPr>
        <w:pStyle w:val="TekstTOK"/>
        <w:numPr>
          <w:ilvl w:val="0"/>
          <w:numId w:val="10"/>
        </w:numPr>
        <w:spacing w:before="120"/>
        <w:ind w:left="714" w:hanging="357"/>
        <w:rPr>
          <w:sz w:val="32"/>
          <w:szCs w:val="32"/>
        </w:rPr>
      </w:pPr>
      <w:r w:rsidRPr="00EE0590">
        <w:t>zajęcia w grupach</w:t>
      </w:r>
      <w:r w:rsidR="000C2AD3" w:rsidRPr="00EE0590">
        <w:t>, których celem jest rozwój wyobraźni i wrażliwości plastycznej, zapoznanie się z podstawowymi technikami artystycznymi.</w:t>
      </w:r>
    </w:p>
    <w:p w14:paraId="287F45D0" w14:textId="77777777" w:rsidR="00C30033" w:rsidRDefault="00240880" w:rsidP="001F7682">
      <w:pPr>
        <w:pStyle w:val="TekstTOK"/>
        <w:numPr>
          <w:ilvl w:val="0"/>
          <w:numId w:val="10"/>
        </w:numPr>
        <w:spacing w:before="120"/>
        <w:ind w:left="714" w:hanging="357"/>
        <w:rPr>
          <w:sz w:val="32"/>
          <w:szCs w:val="32"/>
        </w:rPr>
      </w:pPr>
      <w:r>
        <w:t>w</w:t>
      </w:r>
      <w:r w:rsidR="000C2AD3" w:rsidRPr="00EE0590">
        <w:t xml:space="preserve"> trakcie zajęć poznawane są techniki rysunku (węgiel, pastel) i techniki malarskie (akwarela, tempera, farby olejne) </w:t>
      </w:r>
      <w:r w:rsidR="00C30033">
        <w:t>poprzez</w:t>
      </w:r>
      <w:r>
        <w:t xml:space="preserve"> wykonywan</w:t>
      </w:r>
      <w:r w:rsidR="00C30033">
        <w:t>ie</w:t>
      </w:r>
      <w:r>
        <w:t xml:space="preserve"> prac</w:t>
      </w:r>
      <w:r w:rsidR="00C30033">
        <w:t xml:space="preserve">, </w:t>
      </w:r>
      <w:r>
        <w:t>których t</w:t>
      </w:r>
      <w:r w:rsidR="000C2AD3" w:rsidRPr="00EE0590">
        <w:t>ematem są martwa natura, portret, postać, pejzaż.</w:t>
      </w:r>
    </w:p>
    <w:p w14:paraId="1E6552D3" w14:textId="00B4D871" w:rsidR="00C30033" w:rsidRDefault="00A54A49" w:rsidP="001F7682">
      <w:pPr>
        <w:pStyle w:val="TekstTOK"/>
        <w:numPr>
          <w:ilvl w:val="0"/>
          <w:numId w:val="10"/>
        </w:numPr>
        <w:spacing w:before="120"/>
        <w:ind w:left="714" w:hanging="357"/>
        <w:rPr>
          <w:sz w:val="32"/>
          <w:szCs w:val="32"/>
        </w:rPr>
      </w:pPr>
      <w:r w:rsidRPr="00EE0590">
        <w:t>kursy rysunku i malarstwa</w:t>
      </w:r>
      <w:r w:rsidR="000C2AD3" w:rsidRPr="00EE0590">
        <w:t xml:space="preserve"> na uczelnie</w:t>
      </w:r>
      <w:r w:rsidR="001F7682">
        <w:t>.</w:t>
      </w:r>
    </w:p>
    <w:p w14:paraId="33126E2A" w14:textId="34E01296" w:rsidR="000C2AD3" w:rsidRPr="00240880" w:rsidRDefault="000C2AD3" w:rsidP="001F7682">
      <w:pPr>
        <w:pStyle w:val="TekstTOK"/>
        <w:numPr>
          <w:ilvl w:val="0"/>
          <w:numId w:val="10"/>
        </w:numPr>
        <w:spacing w:before="120"/>
        <w:ind w:left="714" w:hanging="357"/>
        <w:rPr>
          <w:sz w:val="32"/>
          <w:szCs w:val="32"/>
        </w:rPr>
      </w:pPr>
      <w:r w:rsidRPr="00EE0590">
        <w:t>plenery i wystawy malarskie</w:t>
      </w:r>
      <w:r w:rsidR="001F7682">
        <w:t>.</w:t>
      </w:r>
    </w:p>
    <w:p w14:paraId="25377617" w14:textId="49DC4A1F" w:rsidR="001F7682" w:rsidRPr="001F7682" w:rsidRDefault="001F7682" w:rsidP="001F7682">
      <w:pPr>
        <w:pStyle w:val="TOKnagwek"/>
        <w:rPr>
          <w:sz w:val="32"/>
          <w:szCs w:val="32"/>
        </w:rPr>
      </w:pPr>
      <w:r w:rsidRPr="001F7682">
        <w:rPr>
          <w:sz w:val="32"/>
          <w:szCs w:val="32"/>
        </w:rPr>
        <w:lastRenderedPageBreak/>
        <w:t>S</w:t>
      </w:r>
      <w:r w:rsidR="00A54A49" w:rsidRPr="001F7682">
        <w:rPr>
          <w:sz w:val="32"/>
          <w:szCs w:val="32"/>
        </w:rPr>
        <w:t>ekcja teatralna:</w:t>
      </w:r>
    </w:p>
    <w:p w14:paraId="4E70CC67" w14:textId="77777777" w:rsidR="001F7682" w:rsidRDefault="000C2AD3" w:rsidP="001F7682">
      <w:pPr>
        <w:pStyle w:val="TekstTOK"/>
        <w:numPr>
          <w:ilvl w:val="0"/>
          <w:numId w:val="11"/>
        </w:numPr>
        <w:spacing w:before="120"/>
        <w:ind w:left="714" w:hanging="357"/>
      </w:pPr>
      <w:r w:rsidRPr="00EE0590">
        <w:t>zajęcia artystyczne mające na celu rozwijanie umiejętności aktorskich, koncentrację, dykcję, pamięć oraz wyobraźnię.</w:t>
      </w:r>
    </w:p>
    <w:p w14:paraId="5ACA9768" w14:textId="585E5D3D" w:rsidR="00A54A49" w:rsidRPr="00EE0590" w:rsidRDefault="001F7682" w:rsidP="001F7682">
      <w:pPr>
        <w:pStyle w:val="TekstTOK"/>
        <w:numPr>
          <w:ilvl w:val="0"/>
          <w:numId w:val="11"/>
        </w:numPr>
        <w:spacing w:before="120"/>
        <w:ind w:left="714" w:hanging="357"/>
      </w:pPr>
      <w:r>
        <w:t>u</w:t>
      </w:r>
      <w:r w:rsidR="000C2AD3" w:rsidRPr="00EE0590">
        <w:t>czestnicy pracują nad interpretacją tekstów (proza, wiersz), improwizacją oraz ruchem scenicznym, co wspiera rozwój emocjonalny, pewność siebie i umiejętność współpracy.</w:t>
      </w:r>
    </w:p>
    <w:p w14:paraId="6FF2FCF9" w14:textId="77777777" w:rsidR="00FE7A8A" w:rsidRDefault="001F7682" w:rsidP="00FE7A8A">
      <w:pPr>
        <w:pStyle w:val="TOKnagwek"/>
        <w:rPr>
          <w:sz w:val="32"/>
          <w:szCs w:val="32"/>
        </w:rPr>
      </w:pPr>
      <w:r>
        <w:rPr>
          <w:sz w:val="32"/>
          <w:szCs w:val="32"/>
        </w:rPr>
        <w:t>S</w:t>
      </w:r>
      <w:r w:rsidR="00A54A49" w:rsidRPr="001F7682">
        <w:rPr>
          <w:sz w:val="32"/>
          <w:szCs w:val="32"/>
        </w:rPr>
        <w:t>ekcja taneczna:</w:t>
      </w:r>
    </w:p>
    <w:p w14:paraId="535B5540" w14:textId="78EFDCA7" w:rsidR="00554F56" w:rsidRPr="00FE7A8A" w:rsidRDefault="00554F56" w:rsidP="00FE7A8A">
      <w:pPr>
        <w:pStyle w:val="TekstTOK"/>
        <w:numPr>
          <w:ilvl w:val="0"/>
          <w:numId w:val="12"/>
        </w:numPr>
        <w:spacing w:before="120"/>
        <w:ind w:left="714" w:hanging="357"/>
        <w:rPr>
          <w:sz w:val="32"/>
          <w:szCs w:val="32"/>
        </w:rPr>
      </w:pPr>
      <w:r w:rsidRPr="00EE0590">
        <w:t>wszechstronne zajęcia obejmujące style takie jak taniec nowoczesny, jazz, balet, hip-hop czy taniec towarzyski (w zależności od potrzeb)</w:t>
      </w:r>
      <w:r w:rsidR="00FE7A8A">
        <w:t xml:space="preserve"> s</w:t>
      </w:r>
      <w:r w:rsidRPr="00EE0590">
        <w:t>kupiają</w:t>
      </w:r>
      <w:r w:rsidR="00FE7A8A">
        <w:t>ce</w:t>
      </w:r>
      <w:r w:rsidRPr="00EE0590">
        <w:t xml:space="preserve"> się na rozwoju technicznym, kondycji, rozciąganiu oraz przygotowaniu układów do występów. </w:t>
      </w:r>
    </w:p>
    <w:p w14:paraId="2998F8E0" w14:textId="77777777" w:rsidR="00FE7A8A" w:rsidRPr="00FE7A8A" w:rsidRDefault="00FE7A8A" w:rsidP="00FE7A8A">
      <w:pPr>
        <w:pStyle w:val="TekstTOK"/>
        <w:spacing w:before="120"/>
        <w:rPr>
          <w:sz w:val="32"/>
          <w:szCs w:val="32"/>
        </w:rPr>
      </w:pPr>
    </w:p>
    <w:p w14:paraId="32669AB4" w14:textId="03A72F42" w:rsidR="005239EE" w:rsidRPr="00EE0590" w:rsidRDefault="00FE7A8A" w:rsidP="00FE7A8A">
      <w:pPr>
        <w:pStyle w:val="TOKnagwek"/>
      </w:pPr>
      <w:r>
        <w:t>Dodatkowe działalności Teresińskiego Ośrodka Kultury</w:t>
      </w:r>
    </w:p>
    <w:p w14:paraId="786AACCB" w14:textId="77777777" w:rsidR="00FE7A8A" w:rsidRDefault="00E0745E" w:rsidP="00FE7A8A">
      <w:pPr>
        <w:spacing w:before="120" w:after="240"/>
        <w:rPr>
          <w:rFonts w:ascii="Arial" w:hAnsi="Arial" w:cs="Arial"/>
          <w:sz w:val="24"/>
          <w:szCs w:val="24"/>
        </w:rPr>
      </w:pPr>
      <w:r w:rsidRPr="00EE0590">
        <w:rPr>
          <w:rFonts w:ascii="Arial" w:hAnsi="Arial" w:cs="Arial"/>
          <w:sz w:val="24"/>
          <w:szCs w:val="24"/>
        </w:rPr>
        <w:t xml:space="preserve">Dodatkowymi działalnościami </w:t>
      </w:r>
      <w:r w:rsidR="00FE7A8A">
        <w:rPr>
          <w:rFonts w:ascii="Arial" w:hAnsi="Arial" w:cs="Arial"/>
          <w:sz w:val="24"/>
          <w:szCs w:val="24"/>
        </w:rPr>
        <w:t>TOK są:</w:t>
      </w:r>
    </w:p>
    <w:p w14:paraId="0899B4DD" w14:textId="40159D55" w:rsidR="00FE7A8A" w:rsidRPr="00FE7A8A" w:rsidRDefault="00E0745E" w:rsidP="00FE7A8A">
      <w:pPr>
        <w:pStyle w:val="TekstTOK"/>
        <w:numPr>
          <w:ilvl w:val="0"/>
          <w:numId w:val="12"/>
        </w:numPr>
        <w:spacing w:before="120"/>
      </w:pPr>
      <w:r w:rsidRPr="00FE7A8A">
        <w:t xml:space="preserve">prowadzenie kina studyjnego przy współpracy z ogólnopolską siecią Kino za </w:t>
      </w:r>
      <w:r w:rsidR="00C410DB" w:rsidRPr="00FE7A8A">
        <w:t>Rogiem</w:t>
      </w:r>
      <w:r w:rsidR="00FE7A8A">
        <w:t>.</w:t>
      </w:r>
      <w:r w:rsidRPr="00FE7A8A">
        <w:t xml:space="preserve"> </w:t>
      </w:r>
    </w:p>
    <w:p w14:paraId="7A658F57" w14:textId="237DF5D7" w:rsidR="00E0745E" w:rsidRPr="00FE7A8A" w:rsidRDefault="00FE7A8A" w:rsidP="00FE7A8A">
      <w:pPr>
        <w:pStyle w:val="TekstTOK"/>
        <w:numPr>
          <w:ilvl w:val="0"/>
          <w:numId w:val="12"/>
        </w:numPr>
        <w:spacing w:before="120"/>
      </w:pPr>
      <w:r w:rsidRPr="00FE7A8A">
        <w:t>prowadzenie</w:t>
      </w:r>
      <w:r w:rsidR="00E0745E" w:rsidRPr="00FE7A8A">
        <w:t xml:space="preserve"> studia </w:t>
      </w:r>
      <w:r w:rsidR="00C410DB" w:rsidRPr="00FE7A8A">
        <w:t>muzycznego „Bo</w:t>
      </w:r>
      <w:r w:rsidR="00983249">
        <w:t>tok</w:t>
      </w:r>
      <w:r w:rsidR="00C410DB" w:rsidRPr="00FE7A8A">
        <w:t>s” w którym dokonujemy profesjonalnych nagrań na potrzeby własne, jak i również realizujemy komercyjne zlecenia.</w:t>
      </w:r>
    </w:p>
    <w:p w14:paraId="78CD8012" w14:textId="77777777" w:rsidR="00C410DB" w:rsidRPr="00EE0590" w:rsidRDefault="00C410DB" w:rsidP="00EE0590">
      <w:pPr>
        <w:rPr>
          <w:rFonts w:ascii="Arial" w:hAnsi="Arial" w:cs="Arial"/>
          <w:sz w:val="24"/>
          <w:szCs w:val="24"/>
        </w:rPr>
      </w:pPr>
    </w:p>
    <w:p w14:paraId="3AA270ED" w14:textId="131528D6" w:rsidR="00FE7A8A" w:rsidRDefault="00FE7A8A" w:rsidP="00FE7A8A">
      <w:pPr>
        <w:pStyle w:val="TOKnagwek"/>
      </w:pPr>
      <w:r>
        <w:t>Nadrzędne cele Teresińskiego Ośrodka Kultury</w:t>
      </w:r>
    </w:p>
    <w:p w14:paraId="686916DD" w14:textId="77777777" w:rsidR="00FE7A8A" w:rsidRDefault="00A22DA4" w:rsidP="00FE7A8A">
      <w:pPr>
        <w:pStyle w:val="TekstTOK"/>
        <w:spacing w:before="120"/>
      </w:pPr>
      <w:r w:rsidRPr="00EE0590">
        <w:t xml:space="preserve">Nadrzędnymi celami </w:t>
      </w:r>
      <w:r w:rsidR="00FE7A8A">
        <w:t xml:space="preserve">TOK </w:t>
      </w:r>
      <w:r w:rsidRPr="00EE0590">
        <w:t>są:</w:t>
      </w:r>
    </w:p>
    <w:p w14:paraId="48775CEB" w14:textId="77777777" w:rsidR="00FE7A8A" w:rsidRDefault="00A22DA4" w:rsidP="00FE7A8A">
      <w:pPr>
        <w:pStyle w:val="TekstTOK"/>
        <w:numPr>
          <w:ilvl w:val="0"/>
          <w:numId w:val="14"/>
        </w:numPr>
        <w:spacing w:before="120"/>
      </w:pPr>
      <w:r w:rsidRPr="00EE0590">
        <w:t>Dbanie o wysoki poziom artystyczny imprez organizowanych przez TOK.</w:t>
      </w:r>
    </w:p>
    <w:p w14:paraId="3C3D1CCF" w14:textId="77777777" w:rsidR="00FE7A8A" w:rsidRDefault="00A22DA4" w:rsidP="00FE7A8A">
      <w:pPr>
        <w:pStyle w:val="TekstTOK"/>
        <w:numPr>
          <w:ilvl w:val="0"/>
          <w:numId w:val="14"/>
        </w:numPr>
        <w:spacing w:before="120"/>
      </w:pPr>
      <w:r w:rsidRPr="00EE0590">
        <w:t>Promowanie regionu poprzez udział w imprezach na terenie powiatu, województwa, kraju.</w:t>
      </w:r>
    </w:p>
    <w:p w14:paraId="6FF6AF4A" w14:textId="77777777" w:rsidR="00FE7A8A" w:rsidRDefault="00A22DA4" w:rsidP="00FE7A8A">
      <w:pPr>
        <w:pStyle w:val="TekstTOK"/>
        <w:numPr>
          <w:ilvl w:val="0"/>
          <w:numId w:val="14"/>
        </w:numPr>
        <w:spacing w:before="120"/>
      </w:pPr>
      <w:r w:rsidRPr="00EE0590">
        <w:t>Szeroka współpraca z innymi Ośrodkami Kultury – bezgotówkowa wymiana kulturalna</w:t>
      </w:r>
      <w:r w:rsidR="00C410DB" w:rsidRPr="00EE0590">
        <w:t>.</w:t>
      </w:r>
    </w:p>
    <w:p w14:paraId="602502A6" w14:textId="77777777" w:rsidR="00FE7A8A" w:rsidRDefault="00A22DA4" w:rsidP="00FE7A8A">
      <w:pPr>
        <w:pStyle w:val="TekstTOK"/>
        <w:numPr>
          <w:ilvl w:val="0"/>
          <w:numId w:val="14"/>
        </w:numPr>
        <w:spacing w:before="120"/>
      </w:pPr>
      <w:r w:rsidRPr="00EE0590">
        <w:t>Czynne uczestnictwo w wydarzeniach kulturalnych, sportowych, społecznych.</w:t>
      </w:r>
    </w:p>
    <w:p w14:paraId="5C086ADD" w14:textId="7E9974DB" w:rsidR="00A22DA4" w:rsidRPr="00EE0590" w:rsidRDefault="00A22DA4" w:rsidP="00FE7A8A">
      <w:pPr>
        <w:pStyle w:val="TekstTOK"/>
        <w:numPr>
          <w:ilvl w:val="0"/>
          <w:numId w:val="14"/>
        </w:numPr>
        <w:spacing w:before="120"/>
      </w:pPr>
      <w:r w:rsidRPr="00EE0590">
        <w:t>Promowanie działalności i imprez artystycznych organizowanych przez TOK w mas mediach.</w:t>
      </w:r>
    </w:p>
    <w:p w14:paraId="1970E1FF" w14:textId="49F88B48" w:rsidR="005239EE" w:rsidRPr="00EE0590" w:rsidRDefault="005239EE" w:rsidP="00FE7A8A">
      <w:pPr>
        <w:pStyle w:val="TekstTOK"/>
      </w:pPr>
    </w:p>
    <w:p w14:paraId="15AA290B" w14:textId="77777777" w:rsidR="00554F56" w:rsidRPr="00EE0590" w:rsidRDefault="00554F56" w:rsidP="00FE7A8A">
      <w:pPr>
        <w:pStyle w:val="TekstTOK"/>
      </w:pPr>
    </w:p>
    <w:p w14:paraId="2F3A4DF5" w14:textId="15705044" w:rsidR="00C603E8" w:rsidRPr="00EE0590" w:rsidRDefault="005239EE" w:rsidP="00FE7A8A">
      <w:pPr>
        <w:pStyle w:val="TekstTOK"/>
        <w:rPr>
          <w:lang w:eastAsia="pl-PL"/>
        </w:rPr>
      </w:pPr>
      <w:r w:rsidRPr="00EE0590">
        <w:rPr>
          <w:lang w:eastAsia="pl-PL"/>
        </w:rPr>
        <w:t>Teresiński Ośrodek Kultury świadczy społeczności lokalnej usługi w zakresie animacji inicjatyw kulturalnych, upowszechnia, promuje i wzbogaca dziedzictwo narodowe inspirując i opiekując się twórczą pracą dzieci, młodzieży i dorosłych.</w:t>
      </w:r>
    </w:p>
    <w:p w14:paraId="6ACD6F2B" w14:textId="77777777" w:rsidR="00BA64EC" w:rsidRPr="00EE0590" w:rsidRDefault="00BA64EC" w:rsidP="00EE0590">
      <w:pPr>
        <w:rPr>
          <w:rFonts w:ascii="Arial" w:hAnsi="Arial" w:cs="Arial"/>
          <w:sz w:val="24"/>
          <w:szCs w:val="24"/>
        </w:rPr>
      </w:pPr>
    </w:p>
    <w:p w14:paraId="662EA32E" w14:textId="77777777" w:rsidR="00287824" w:rsidRPr="00EE0590" w:rsidRDefault="00287824" w:rsidP="00EE0590">
      <w:pPr>
        <w:rPr>
          <w:rFonts w:ascii="Arial" w:hAnsi="Arial" w:cs="Arial"/>
          <w:sz w:val="24"/>
          <w:szCs w:val="24"/>
        </w:rPr>
      </w:pPr>
    </w:p>
    <w:sectPr w:rsidR="00287824" w:rsidRPr="00EE0590" w:rsidSect="00573719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Open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D7673A"/>
    <w:multiLevelType w:val="hybridMultilevel"/>
    <w:tmpl w:val="44FAA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D4089"/>
    <w:multiLevelType w:val="hybridMultilevel"/>
    <w:tmpl w:val="4636E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21BAA"/>
    <w:multiLevelType w:val="hybridMultilevel"/>
    <w:tmpl w:val="BC8E2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6433"/>
    <w:multiLevelType w:val="multilevel"/>
    <w:tmpl w:val="6900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473AF2"/>
    <w:multiLevelType w:val="hybridMultilevel"/>
    <w:tmpl w:val="310ACE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C67B2"/>
    <w:multiLevelType w:val="hybridMultilevel"/>
    <w:tmpl w:val="9474D456"/>
    <w:lvl w:ilvl="0" w:tplc="9F2A8312">
      <w:start w:val="1"/>
      <w:numFmt w:val="upperRoman"/>
      <w:pStyle w:val="Nagwek1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954E71"/>
    <w:multiLevelType w:val="hybridMultilevel"/>
    <w:tmpl w:val="FEFC99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A3D9E"/>
    <w:multiLevelType w:val="hybridMultilevel"/>
    <w:tmpl w:val="39F623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23A05"/>
    <w:multiLevelType w:val="hybridMultilevel"/>
    <w:tmpl w:val="24EE3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653AE"/>
    <w:multiLevelType w:val="hybridMultilevel"/>
    <w:tmpl w:val="F9FCB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C3D13"/>
    <w:multiLevelType w:val="hybridMultilevel"/>
    <w:tmpl w:val="6FAC9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609F"/>
    <w:multiLevelType w:val="hybridMultilevel"/>
    <w:tmpl w:val="18A49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81AB2"/>
    <w:multiLevelType w:val="hybridMultilevel"/>
    <w:tmpl w:val="9FCCD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779444">
    <w:abstractNumId w:val="4"/>
  </w:num>
  <w:num w:numId="2" w16cid:durableId="1240989838">
    <w:abstractNumId w:val="8"/>
  </w:num>
  <w:num w:numId="3" w16cid:durableId="1164053053">
    <w:abstractNumId w:val="13"/>
  </w:num>
  <w:num w:numId="4" w16cid:durableId="1537036423">
    <w:abstractNumId w:val="0"/>
  </w:num>
  <w:num w:numId="5" w16cid:durableId="13767710">
    <w:abstractNumId w:val="6"/>
  </w:num>
  <w:num w:numId="6" w16cid:durableId="2009361648">
    <w:abstractNumId w:val="1"/>
  </w:num>
  <w:num w:numId="7" w16cid:durableId="751463877">
    <w:abstractNumId w:val="12"/>
  </w:num>
  <w:num w:numId="8" w16cid:durableId="1565482178">
    <w:abstractNumId w:val="9"/>
  </w:num>
  <w:num w:numId="9" w16cid:durableId="596865642">
    <w:abstractNumId w:val="5"/>
  </w:num>
  <w:num w:numId="10" w16cid:durableId="377971994">
    <w:abstractNumId w:val="11"/>
  </w:num>
  <w:num w:numId="11" w16cid:durableId="1338386272">
    <w:abstractNumId w:val="10"/>
  </w:num>
  <w:num w:numId="12" w16cid:durableId="1085495158">
    <w:abstractNumId w:val="3"/>
  </w:num>
  <w:num w:numId="13" w16cid:durableId="451755620">
    <w:abstractNumId w:val="7"/>
  </w:num>
  <w:num w:numId="14" w16cid:durableId="296952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3E8"/>
    <w:rsid w:val="0001407B"/>
    <w:rsid w:val="00025263"/>
    <w:rsid w:val="00041333"/>
    <w:rsid w:val="00042D97"/>
    <w:rsid w:val="00052A64"/>
    <w:rsid w:val="00084161"/>
    <w:rsid w:val="0008485C"/>
    <w:rsid w:val="000C2AD3"/>
    <w:rsid w:val="001F7682"/>
    <w:rsid w:val="002133A2"/>
    <w:rsid w:val="00240880"/>
    <w:rsid w:val="00246A33"/>
    <w:rsid w:val="00287824"/>
    <w:rsid w:val="002A1841"/>
    <w:rsid w:val="003A5976"/>
    <w:rsid w:val="003C1E16"/>
    <w:rsid w:val="003F24F2"/>
    <w:rsid w:val="003F62ED"/>
    <w:rsid w:val="00482745"/>
    <w:rsid w:val="00482BE6"/>
    <w:rsid w:val="005239EE"/>
    <w:rsid w:val="00554F56"/>
    <w:rsid w:val="00573719"/>
    <w:rsid w:val="00581B57"/>
    <w:rsid w:val="005F36C1"/>
    <w:rsid w:val="006A4E9C"/>
    <w:rsid w:val="006E26AA"/>
    <w:rsid w:val="00761E81"/>
    <w:rsid w:val="007E2D1B"/>
    <w:rsid w:val="007E6E75"/>
    <w:rsid w:val="00867A25"/>
    <w:rsid w:val="008C72FC"/>
    <w:rsid w:val="008D1517"/>
    <w:rsid w:val="00901D36"/>
    <w:rsid w:val="00952755"/>
    <w:rsid w:val="00983249"/>
    <w:rsid w:val="009C0A56"/>
    <w:rsid w:val="00A22DA4"/>
    <w:rsid w:val="00A54A49"/>
    <w:rsid w:val="00A77384"/>
    <w:rsid w:val="00AB54E0"/>
    <w:rsid w:val="00AF1648"/>
    <w:rsid w:val="00B442E5"/>
    <w:rsid w:val="00BA64EC"/>
    <w:rsid w:val="00C30033"/>
    <w:rsid w:val="00C410DB"/>
    <w:rsid w:val="00C603E8"/>
    <w:rsid w:val="00D34329"/>
    <w:rsid w:val="00E0745E"/>
    <w:rsid w:val="00EE0590"/>
    <w:rsid w:val="00EE3485"/>
    <w:rsid w:val="00F72A03"/>
    <w:rsid w:val="00FE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2C7B0"/>
  <w15:chartTrackingRefBased/>
  <w15:docId w15:val="{1B1706DD-E0CB-4936-A6AA-D5E189429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qFormat/>
    <w:rsid w:val="00A54A49"/>
    <w:pPr>
      <w:keepNext/>
      <w:numPr>
        <w:numId w:val="5"/>
      </w:numPr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E05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C72F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C72FC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133A2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348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A54A49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EE05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0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EE059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NagwekTOK">
    <w:name w:val="Nagłówek TOK"/>
    <w:basedOn w:val="Nagwek2"/>
    <w:link w:val="NagwekTOKZnak"/>
    <w:rsid w:val="00EE0590"/>
    <w:rPr>
      <w:sz w:val="36"/>
      <w:szCs w:val="36"/>
    </w:rPr>
  </w:style>
  <w:style w:type="character" w:customStyle="1" w:styleId="NagwekTOKZnak">
    <w:name w:val="Nagłówek TOK Znak"/>
    <w:basedOn w:val="Nagwek2Znak"/>
    <w:link w:val="NagwekTOK"/>
    <w:rsid w:val="00EE0590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customStyle="1" w:styleId="TekstTOK">
    <w:name w:val="Tekst TOK"/>
    <w:basedOn w:val="Normalny"/>
    <w:link w:val="TekstTOKZnak"/>
    <w:qFormat/>
    <w:rsid w:val="00EE0590"/>
    <w:pPr>
      <w:spacing w:line="360" w:lineRule="auto"/>
    </w:pPr>
    <w:rPr>
      <w:rFonts w:ascii="Arial" w:hAnsi="Arial" w:cs="Arial"/>
      <w:sz w:val="24"/>
      <w:szCs w:val="24"/>
    </w:rPr>
  </w:style>
  <w:style w:type="character" w:customStyle="1" w:styleId="TekstTOKZnak">
    <w:name w:val="Tekst TOK Znak"/>
    <w:basedOn w:val="Domylnaczcionkaakapitu"/>
    <w:link w:val="TekstTOK"/>
    <w:rsid w:val="00EE0590"/>
    <w:rPr>
      <w:rFonts w:ascii="Arial" w:hAnsi="Arial" w:cs="Arial"/>
      <w:sz w:val="24"/>
      <w:szCs w:val="24"/>
    </w:rPr>
  </w:style>
  <w:style w:type="paragraph" w:customStyle="1" w:styleId="Styl1">
    <w:name w:val="Styl1"/>
    <w:basedOn w:val="NagwekTOK"/>
    <w:link w:val="Styl1Znak"/>
    <w:qFormat/>
    <w:rsid w:val="00761E81"/>
    <w:rPr>
      <w:rFonts w:eastAsia="Times New Roman"/>
      <w:color w:val="000000" w:themeColor="text1"/>
      <w:lang w:eastAsia="pl-PL"/>
    </w:rPr>
  </w:style>
  <w:style w:type="character" w:customStyle="1" w:styleId="Styl1Znak">
    <w:name w:val="Styl1 Znak"/>
    <w:basedOn w:val="NagwekTOKZnak"/>
    <w:link w:val="Styl1"/>
    <w:rsid w:val="00761E81"/>
    <w:rPr>
      <w:rFonts w:asciiTheme="majorHAnsi" w:eastAsia="Times New Roman" w:hAnsiTheme="majorHAnsi" w:cstheme="majorBidi"/>
      <w:color w:val="000000" w:themeColor="text1"/>
      <w:sz w:val="36"/>
      <w:szCs w:val="36"/>
      <w:lang w:eastAsia="pl-PL"/>
    </w:rPr>
  </w:style>
  <w:style w:type="paragraph" w:customStyle="1" w:styleId="Styl2">
    <w:name w:val="Styl2"/>
    <w:basedOn w:val="NagwekTOK"/>
    <w:link w:val="Styl2Znak"/>
    <w:autoRedefine/>
    <w:qFormat/>
    <w:rsid w:val="00761E81"/>
    <w:rPr>
      <w:color w:val="000000" w:themeColor="text1"/>
    </w:rPr>
  </w:style>
  <w:style w:type="character" w:customStyle="1" w:styleId="Styl2Znak">
    <w:name w:val="Styl2 Znak"/>
    <w:basedOn w:val="NagwekTOKZnak"/>
    <w:link w:val="Styl2"/>
    <w:rsid w:val="00761E81"/>
    <w:rPr>
      <w:rFonts w:asciiTheme="majorHAnsi" w:eastAsiaTheme="majorEastAsia" w:hAnsiTheme="majorHAnsi" w:cstheme="majorBidi"/>
      <w:color w:val="000000" w:themeColor="text1"/>
      <w:sz w:val="36"/>
      <w:szCs w:val="36"/>
    </w:rPr>
  </w:style>
  <w:style w:type="paragraph" w:customStyle="1" w:styleId="TOKnagwek">
    <w:name w:val="TOK nagłówek"/>
    <w:basedOn w:val="NagwekTOK"/>
    <w:link w:val="TOKnagwekZnak"/>
    <w:qFormat/>
    <w:rsid w:val="00761E81"/>
    <w:rPr>
      <w:color w:val="000000" w:themeColor="text1"/>
    </w:rPr>
  </w:style>
  <w:style w:type="character" w:customStyle="1" w:styleId="TOKnagwekZnak">
    <w:name w:val="TOK nagłówek Znak"/>
    <w:basedOn w:val="NagwekTOKZnak"/>
    <w:link w:val="TOKnagwek"/>
    <w:rsid w:val="00761E81"/>
    <w:rPr>
      <w:rFonts w:asciiTheme="majorHAnsi" w:eastAsiaTheme="majorEastAsia" w:hAnsiTheme="majorHAnsi" w:cstheme="majorBidi"/>
      <w:color w:val="000000" w:themeColor="text1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577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Daniel Staniak</cp:lastModifiedBy>
  <cp:revision>6</cp:revision>
  <cp:lastPrinted>2026-03-23T10:29:00Z</cp:lastPrinted>
  <dcterms:created xsi:type="dcterms:W3CDTF">2026-03-24T11:14:00Z</dcterms:created>
  <dcterms:modified xsi:type="dcterms:W3CDTF">2026-03-24T11:51:00Z</dcterms:modified>
</cp:coreProperties>
</file>