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B46B7" w14:textId="2140278A" w:rsidR="005865C2" w:rsidRPr="005865C2" w:rsidRDefault="00B74B08" w:rsidP="005865C2">
      <w:pPr>
        <w:pStyle w:val="Nagwek1"/>
        <w:spacing w:before="240" w:beforeAutospacing="0" w:after="240" w:afterAutospacing="0"/>
        <w:rPr>
          <w:sz w:val="40"/>
          <w:szCs w:val="40"/>
        </w:rPr>
      </w:pPr>
      <w:r w:rsidRPr="005865C2">
        <w:rPr>
          <w:sz w:val="40"/>
          <w:szCs w:val="40"/>
        </w:rPr>
        <w:t>Procedura obsługi osób ze szczególnymi potrzebami w</w:t>
      </w:r>
      <w:r w:rsidR="005865C2">
        <w:rPr>
          <w:sz w:val="40"/>
          <w:szCs w:val="40"/>
        </w:rPr>
        <w:t> </w:t>
      </w:r>
      <w:r w:rsidR="00463FC0">
        <w:rPr>
          <w:sz w:val="40"/>
          <w:szCs w:val="40"/>
        </w:rPr>
        <w:t>Teresińskim Ośrodku Kultury</w:t>
      </w:r>
      <w:r w:rsidRPr="005865C2">
        <w:rPr>
          <w:sz w:val="40"/>
          <w:szCs w:val="40"/>
        </w:rPr>
        <w:t xml:space="preserve"> w </w:t>
      </w:r>
      <w:r w:rsidR="00463FC0">
        <w:rPr>
          <w:sz w:val="40"/>
          <w:szCs w:val="40"/>
        </w:rPr>
        <w:t>Teresinie</w:t>
      </w:r>
    </w:p>
    <w:p w14:paraId="56BCDC5C" w14:textId="5BBA852A" w:rsidR="00B74B08" w:rsidRPr="005865C2" w:rsidRDefault="00B74B08" w:rsidP="005865C2">
      <w:pPr>
        <w:pStyle w:val="Nagwek2"/>
      </w:pPr>
      <w:r w:rsidRPr="005865C2">
        <w:t xml:space="preserve">Rozdział 1 </w:t>
      </w:r>
      <w:r w:rsidR="00082527" w:rsidRPr="005865C2">
        <w:t xml:space="preserve">- </w:t>
      </w:r>
      <w:r w:rsidRPr="005865C2">
        <w:t xml:space="preserve">Postanowienia ogólne </w:t>
      </w:r>
    </w:p>
    <w:p w14:paraId="2A4DA24D" w14:textId="7F582B4E" w:rsidR="00F44A1D" w:rsidRPr="005865C2" w:rsidRDefault="00B74B08" w:rsidP="005865C2">
      <w:pPr>
        <w:pStyle w:val="Nagwek3"/>
      </w:pPr>
      <w:r w:rsidRPr="005865C2">
        <w:t>§1.</w:t>
      </w:r>
    </w:p>
    <w:p w14:paraId="265E9C13" w14:textId="3EFD57BB" w:rsidR="00B74B08" w:rsidRPr="00082527" w:rsidRDefault="00463FC0" w:rsidP="00EB4715">
      <w:r>
        <w:t>Teresiński Ośrodek Kultury w Teresinie</w:t>
      </w:r>
      <w:r w:rsidR="00B74B08" w:rsidRPr="00082527">
        <w:t>, zwan</w:t>
      </w:r>
      <w:r>
        <w:t>y</w:t>
      </w:r>
      <w:r w:rsidR="00B74B08" w:rsidRPr="00082527">
        <w:t xml:space="preserve"> dalej </w:t>
      </w:r>
      <w:r>
        <w:t>TOK Teresin</w:t>
      </w:r>
      <w:r w:rsidR="00B74B08" w:rsidRPr="00082527">
        <w:t xml:space="preserve">, zapewnia obsługę osób ze szczególnymi potrzebami. </w:t>
      </w:r>
    </w:p>
    <w:p w14:paraId="05764AD5" w14:textId="77777777" w:rsidR="00F44A1D" w:rsidRDefault="00B74B08" w:rsidP="005865C2">
      <w:pPr>
        <w:pStyle w:val="Nagwek3"/>
      </w:pPr>
      <w:r w:rsidRPr="00082527">
        <w:t>§2.</w:t>
      </w:r>
    </w:p>
    <w:p w14:paraId="169658E6" w14:textId="17478DB3" w:rsidR="00B74B08" w:rsidRPr="00082527" w:rsidRDefault="00B74B08" w:rsidP="00EB4715">
      <w:r w:rsidRPr="00082527">
        <w:t xml:space="preserve">Procedura określa zasady postępowania pracowników </w:t>
      </w:r>
      <w:r w:rsidR="00463FC0">
        <w:t>TOK Teresin</w:t>
      </w:r>
      <w:r w:rsidRPr="00082527">
        <w:t xml:space="preserve"> w przypadku kontaktu z</w:t>
      </w:r>
      <w:r w:rsidR="00082527">
        <w:t> </w:t>
      </w:r>
      <w:r w:rsidRPr="00082527">
        <w:t xml:space="preserve">osobami ze szczególnymi potrzebami. </w:t>
      </w:r>
    </w:p>
    <w:p w14:paraId="6FE8B140" w14:textId="4CE4E6A0" w:rsidR="00F44A1D" w:rsidRDefault="00B74B08" w:rsidP="005865C2">
      <w:pPr>
        <w:pStyle w:val="Nagwek3"/>
      </w:pPr>
      <w:r w:rsidRPr="00082527">
        <w:t>§3.</w:t>
      </w:r>
    </w:p>
    <w:p w14:paraId="20DD3AC9" w14:textId="26218B46" w:rsidR="00B74B08" w:rsidRPr="00082527" w:rsidRDefault="00B74B08" w:rsidP="00EB4715">
      <w:r w:rsidRPr="00082527">
        <w:t>Ilekroć w niniejszej procedurze jest mowa o:</w:t>
      </w:r>
    </w:p>
    <w:p w14:paraId="6224F294" w14:textId="7C9DCCE5" w:rsidR="00B74B08" w:rsidRPr="00082527" w:rsidRDefault="00463FC0" w:rsidP="00EB4715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ind w:left="284" w:hanging="284"/>
      </w:pPr>
      <w:r>
        <w:t>TOK</w:t>
      </w:r>
      <w:r w:rsidR="00B74B08" w:rsidRPr="00082527">
        <w:t xml:space="preserve"> - należy przez to rozumieć </w:t>
      </w:r>
      <w:r>
        <w:t>Teresiński Ośrodek Kultury w Teresinie</w:t>
      </w:r>
      <w:r w:rsidR="00B74B08" w:rsidRPr="00082527">
        <w:t>;</w:t>
      </w:r>
    </w:p>
    <w:p w14:paraId="3E7B157F" w14:textId="77777777" w:rsidR="00B74B08" w:rsidRPr="00082527" w:rsidRDefault="00B74B08" w:rsidP="00EB4715">
      <w:pPr>
        <w:pStyle w:val="Akapitzlist"/>
        <w:numPr>
          <w:ilvl w:val="0"/>
          <w:numId w:val="1"/>
        </w:numPr>
        <w:ind w:left="284" w:hanging="284"/>
      </w:pPr>
      <w:r w:rsidRPr="00082527">
        <w:t>osobie ze szczególnymi potrzebami - należy przez to rozumieć osobę,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 innymi osobami; osobą ze szczególnymi potrzebami może być w szczególności: osoba trwale lub czasowo poruszająca się na wózku, osoba trwale lub czasowo poruszająca się o kulach, osoba mająca inne trudności w poruszaniu się, osoba z trwałą lub czasową niepełnosprawnością wzroku, osoba z trwałą lub czasową niepełnosprawnością słuchu, osoba starsza, osoba osłabiona np. chorobą, osoba niskorosła, osoba mająca trudności z wyraźnym mówieniem, osoba z niepełnosprawnością intelektualną, z chorobą psychiczną, z Zespołem Aspergera lub w spektrum autyzmu, kobieta w ciąży, rodzice i opiekunowie z dziećmi, osoba z dużym bagażem, osoba posługująca się innym językiem niż język polski lub słabo władająca językiem polskim, osoba z niskim wykształceniem;</w:t>
      </w:r>
    </w:p>
    <w:p w14:paraId="12F47B09" w14:textId="7A049D84" w:rsidR="00B74B08" w:rsidRPr="00082527" w:rsidRDefault="00B74B08" w:rsidP="00EB4715">
      <w:pPr>
        <w:pStyle w:val="Akapitzlist"/>
        <w:numPr>
          <w:ilvl w:val="0"/>
          <w:numId w:val="1"/>
        </w:numPr>
        <w:ind w:left="284" w:hanging="284"/>
      </w:pPr>
      <w:r w:rsidRPr="00082527">
        <w:t>pracowniku pierwszego kontaktu – należy przez to rozumieć pracownika</w:t>
      </w:r>
      <w:r w:rsidR="00AD1A16" w:rsidRPr="00082527">
        <w:t xml:space="preserve"> </w:t>
      </w:r>
      <w:r w:rsidR="00463FC0">
        <w:t>TOK</w:t>
      </w:r>
      <w:r w:rsidRPr="00082527">
        <w:t>, który został poproszony o pomoc lub informację w zakresie sposobu załatwienia sprawy przez osobę ze szczególnymi potrzebami;</w:t>
      </w:r>
    </w:p>
    <w:p w14:paraId="67439484" w14:textId="292289DA" w:rsidR="000D46CF" w:rsidRDefault="00B74B08" w:rsidP="000D46CF">
      <w:pPr>
        <w:pStyle w:val="Akapitzlist"/>
        <w:numPr>
          <w:ilvl w:val="0"/>
          <w:numId w:val="1"/>
        </w:numPr>
        <w:ind w:left="284" w:hanging="284"/>
      </w:pPr>
      <w:r w:rsidRPr="00082527">
        <w:t>osobie uprawnionej - należy przez to rozumieć osobę doświadczającą trwale lub okresowo trudności w komunikowaniu się.</w:t>
      </w:r>
    </w:p>
    <w:p w14:paraId="0569A27D" w14:textId="667134AC" w:rsidR="00B74B08" w:rsidRPr="00082527" w:rsidRDefault="00B74B08" w:rsidP="005865C2">
      <w:pPr>
        <w:pStyle w:val="Nagwek2"/>
      </w:pPr>
      <w:r w:rsidRPr="00082527">
        <w:lastRenderedPageBreak/>
        <w:t>Rozdział 2 - Dostępność architektoniczna, informacyjno-komunikacyjna i cyfrowa.</w:t>
      </w:r>
    </w:p>
    <w:p w14:paraId="446167BF" w14:textId="67D5E31A" w:rsidR="00F44A1D" w:rsidRDefault="00B74B08" w:rsidP="005865C2">
      <w:pPr>
        <w:pStyle w:val="Nagwek3"/>
      </w:pPr>
      <w:r w:rsidRPr="00082527">
        <w:t>§</w:t>
      </w:r>
      <w:r w:rsidR="00F44A1D">
        <w:t>4</w:t>
      </w:r>
    </w:p>
    <w:p w14:paraId="09433A72" w14:textId="35197033" w:rsidR="003C35DF" w:rsidRDefault="00B74B08" w:rsidP="003C35DF">
      <w:r w:rsidRPr="00082527">
        <w:t>Dostępność budynk</w:t>
      </w:r>
      <w:r w:rsidR="003C35DF">
        <w:t>u</w:t>
      </w:r>
      <w:r w:rsidRPr="00082527">
        <w:t xml:space="preserve"> </w:t>
      </w:r>
      <w:r w:rsidR="00463FC0">
        <w:t>Teresińskiego Ośrodek Kultury w Teresinie</w:t>
      </w:r>
      <w:r w:rsidR="00463FC0" w:rsidRPr="00082527">
        <w:t xml:space="preserve"> </w:t>
      </w:r>
      <w:r w:rsidRPr="00082527">
        <w:t xml:space="preserve">została opisana w deklaracji dostępności </w:t>
      </w:r>
      <w:r w:rsidR="00463FC0">
        <w:t>TOK</w:t>
      </w:r>
      <w:r w:rsidR="00F44A1D">
        <w:t>.</w:t>
      </w:r>
    </w:p>
    <w:p w14:paraId="5541028D" w14:textId="35BEB44C" w:rsidR="003C35DF" w:rsidRDefault="003C35DF" w:rsidP="003C35DF">
      <w:hyperlink r:id="rId6" w:history="1">
        <w:r w:rsidRPr="000B7115">
          <w:rPr>
            <w:rStyle w:val="Hipercze"/>
          </w:rPr>
          <w:t>https://tok-teresin.bip.wikom.pl/deklaracja-dostepnosci</w:t>
        </w:r>
      </w:hyperlink>
    </w:p>
    <w:p w14:paraId="16B0440B" w14:textId="11506BB7" w:rsidR="00F44A1D" w:rsidRDefault="00B74B08" w:rsidP="003C35DF">
      <w:r w:rsidRPr="00082527">
        <w:t>§</w:t>
      </w:r>
      <w:r w:rsidR="00F44A1D">
        <w:t>5</w:t>
      </w:r>
      <w:r w:rsidRPr="00082527">
        <w:t>.</w:t>
      </w:r>
    </w:p>
    <w:p w14:paraId="6D9EFB82" w14:textId="719726B7" w:rsidR="00B74B08" w:rsidRPr="00082527" w:rsidRDefault="00B74B08" w:rsidP="00EB4715">
      <w:r w:rsidRPr="00082527">
        <w:t>Osoby ze szczególnymi potrzebami, w razie potrzeby, uzyskują pomoc od pracowników</w:t>
      </w:r>
      <w:r w:rsidR="00AD1A16" w:rsidRPr="00082527">
        <w:t xml:space="preserve"> zatrudnionych w </w:t>
      </w:r>
      <w:r w:rsidR="00463FC0">
        <w:t>TOK</w:t>
      </w:r>
      <w:r w:rsidR="00F44A1D">
        <w:t>.</w:t>
      </w:r>
    </w:p>
    <w:p w14:paraId="0E1D7A75" w14:textId="77777777" w:rsidR="00F44A1D" w:rsidRDefault="00B74B08" w:rsidP="005865C2">
      <w:pPr>
        <w:pStyle w:val="Nagwek3"/>
      </w:pPr>
      <w:r w:rsidRPr="00082527">
        <w:t>§</w:t>
      </w:r>
      <w:r w:rsidR="00F44A1D">
        <w:t>6</w:t>
      </w:r>
      <w:r w:rsidRPr="00082527">
        <w:t>.</w:t>
      </w:r>
    </w:p>
    <w:p w14:paraId="0723A26A" w14:textId="3E9525C5" w:rsidR="00B74B08" w:rsidRPr="00082527" w:rsidRDefault="00B74B08" w:rsidP="00EB4715">
      <w:r w:rsidRPr="00082527">
        <w:t>Pracownicy wychodzą z inicjatywą nawiązania kontaktu z osobą ze szczególnymi potrzebami. Dotyczy to szczególnie osób starszych, osób poruszających się z</w:t>
      </w:r>
      <w:r w:rsidR="00082527">
        <w:t> </w:t>
      </w:r>
      <w:r w:rsidRPr="00082527">
        <w:t>białą laską lub psem przewodnikiem.</w:t>
      </w:r>
    </w:p>
    <w:p w14:paraId="1EEBF426" w14:textId="77777777" w:rsidR="00F44A1D" w:rsidRDefault="00B74B08" w:rsidP="005865C2">
      <w:pPr>
        <w:pStyle w:val="Nagwek3"/>
      </w:pPr>
      <w:r w:rsidRPr="00082527">
        <w:t>§</w:t>
      </w:r>
      <w:r w:rsidR="00F44A1D">
        <w:t>7</w:t>
      </w:r>
      <w:r w:rsidRPr="00082527">
        <w:t>.</w:t>
      </w:r>
    </w:p>
    <w:p w14:paraId="7D1A7D78" w14:textId="52CD0955" w:rsidR="00B74B08" w:rsidRPr="00082527" w:rsidRDefault="00B74B08" w:rsidP="00EB4715">
      <w:r w:rsidRPr="00082527">
        <w:t>Wchodząc do budynku osoba ze szczególnymi potrzebami ma możliwość uzyskania wsparcia w zapoznaniu się z topografią budynku.</w:t>
      </w:r>
    </w:p>
    <w:p w14:paraId="2046684C" w14:textId="77777777" w:rsidR="00F44A1D" w:rsidRDefault="00B74B08" w:rsidP="005865C2">
      <w:pPr>
        <w:pStyle w:val="Nagwek3"/>
      </w:pPr>
      <w:r w:rsidRPr="00082527">
        <w:t>§</w:t>
      </w:r>
      <w:r w:rsidR="00F44A1D">
        <w:t>8</w:t>
      </w:r>
      <w:r w:rsidRPr="00082527">
        <w:t>.</w:t>
      </w:r>
    </w:p>
    <w:p w14:paraId="7C4C50F0" w14:textId="322DC0B3" w:rsidR="00B74B08" w:rsidRPr="00082527" w:rsidRDefault="00B74B08" w:rsidP="00EB4715">
      <w:r w:rsidRPr="00082527">
        <w:t>Osoby mające trudności w komunikowaniu się mogą wnioskować o przekazanie wymaganych druków i sposobu załatwienia sprawy w Polskim Języku Migowym, druku powiększonym, w języku łatwym do czytania i rozumienia (ETR) lub w innej dogodnej formie.</w:t>
      </w:r>
    </w:p>
    <w:p w14:paraId="3FD58DF6" w14:textId="20FEBA43" w:rsidR="00B74B08" w:rsidRPr="00F44A1D" w:rsidRDefault="00B74B08" w:rsidP="005865C2">
      <w:pPr>
        <w:pStyle w:val="Nagwek2"/>
      </w:pPr>
      <w:r w:rsidRPr="00F44A1D">
        <w:t>Rozdział 3 - Zasady obsługi osób ze szczególnymi potrzebami.</w:t>
      </w:r>
    </w:p>
    <w:p w14:paraId="0589BAFE" w14:textId="745AB1D8" w:rsidR="00F44A1D" w:rsidRDefault="00B74B08" w:rsidP="005865C2">
      <w:pPr>
        <w:pStyle w:val="Nagwek3"/>
      </w:pPr>
      <w:r w:rsidRPr="00082527">
        <w:t>§</w:t>
      </w:r>
      <w:r w:rsidR="00F44A1D">
        <w:t>9</w:t>
      </w:r>
      <w:r w:rsidRPr="00082527">
        <w:t>.</w:t>
      </w:r>
    </w:p>
    <w:p w14:paraId="5D906FD6" w14:textId="043CC56C" w:rsidR="00B74B08" w:rsidRPr="00F44A1D" w:rsidRDefault="00B74B08" w:rsidP="00EB4715">
      <w:pPr>
        <w:pStyle w:val="Akapitzlist"/>
        <w:numPr>
          <w:ilvl w:val="0"/>
          <w:numId w:val="8"/>
        </w:numPr>
        <w:ind w:left="284" w:hanging="284"/>
      </w:pPr>
      <w:r w:rsidRPr="00F44A1D">
        <w:t xml:space="preserve">Komunikacja pisemna zewnętrzna i wewnętrzna w </w:t>
      </w:r>
      <w:r w:rsidR="00463FC0">
        <w:t>TOK</w:t>
      </w:r>
      <w:r w:rsidRPr="00F44A1D">
        <w:t xml:space="preserve"> odbywa się z zachowaniem zasad edycji tekstu, zgodnym z WCAG 2.1. oraz w języku prostym.</w:t>
      </w:r>
    </w:p>
    <w:p w14:paraId="091F4182" w14:textId="4977CB8C" w:rsidR="00B74B08" w:rsidRPr="00F44A1D" w:rsidRDefault="00B74B08" w:rsidP="00EB4715">
      <w:pPr>
        <w:pStyle w:val="Akapitzlist"/>
        <w:numPr>
          <w:ilvl w:val="0"/>
          <w:numId w:val="8"/>
        </w:numPr>
        <w:ind w:left="284" w:hanging="284"/>
      </w:pPr>
      <w:r w:rsidRPr="00F44A1D">
        <w:t>Wytyczne dot. redagowania tekstu określone są w załączniku nr 3 do niniejszej procedury.</w:t>
      </w:r>
    </w:p>
    <w:p w14:paraId="160D3082" w14:textId="4035D6FB" w:rsidR="00F44A1D" w:rsidRDefault="00B74B08" w:rsidP="005865C2">
      <w:pPr>
        <w:pStyle w:val="Nagwek3"/>
      </w:pPr>
      <w:r w:rsidRPr="00082527">
        <w:t>§</w:t>
      </w:r>
      <w:r w:rsidR="00F44A1D">
        <w:t>10.</w:t>
      </w:r>
    </w:p>
    <w:p w14:paraId="16C0458B" w14:textId="0A17B62F" w:rsidR="00B74B08" w:rsidRPr="00082527" w:rsidRDefault="00B74B08" w:rsidP="00EB4715">
      <w:r w:rsidRPr="00082527">
        <w:lastRenderedPageBreak/>
        <w:t xml:space="preserve">Osoby doświadczające trudności z osobistym przybyciem do siedziby </w:t>
      </w:r>
      <w:r w:rsidR="00AD1A16" w:rsidRPr="00082527">
        <w:t>Szkoły</w:t>
      </w:r>
      <w:r w:rsidRPr="00082527">
        <w:t xml:space="preserve"> mogą załatwić sprawę za pośrednictwem następujących środków komunikacji:</w:t>
      </w:r>
    </w:p>
    <w:p w14:paraId="7775D298" w14:textId="323F1EEB" w:rsidR="00B74B08" w:rsidRPr="00082527" w:rsidRDefault="00B74B08" w:rsidP="00EB4715">
      <w:pPr>
        <w:pStyle w:val="Akapitzlist"/>
        <w:numPr>
          <w:ilvl w:val="0"/>
          <w:numId w:val="2"/>
        </w:numPr>
        <w:tabs>
          <w:tab w:val="clear" w:pos="720"/>
          <w:tab w:val="num" w:pos="284"/>
        </w:tabs>
        <w:ind w:left="284" w:hanging="284"/>
      </w:pPr>
      <w:r w:rsidRPr="00082527">
        <w:t>telefonicznie pod numerem: 4</w:t>
      </w:r>
      <w:r w:rsidR="00F02218">
        <w:t>6</w:t>
      </w:r>
      <w:r w:rsidR="00AD1A16" w:rsidRPr="00082527">
        <w:t> </w:t>
      </w:r>
      <w:r w:rsidR="00F02218">
        <w:t>861</w:t>
      </w:r>
      <w:r w:rsidR="00AD1A16" w:rsidRPr="00082527">
        <w:t>-</w:t>
      </w:r>
      <w:r w:rsidR="00F02218">
        <w:t>3</w:t>
      </w:r>
      <w:r w:rsidR="00AD1A16" w:rsidRPr="00082527">
        <w:t>8-</w:t>
      </w:r>
      <w:r w:rsidR="00F02218">
        <w:t>81</w:t>
      </w:r>
      <w:r w:rsidRPr="00082527">
        <w:t>,</w:t>
      </w:r>
    </w:p>
    <w:p w14:paraId="3CA528CF" w14:textId="3B50AF1D" w:rsidR="00B74B08" w:rsidRPr="00082527" w:rsidRDefault="00B74B08" w:rsidP="00F02218">
      <w:pPr>
        <w:pStyle w:val="Akapitzlist"/>
        <w:numPr>
          <w:ilvl w:val="0"/>
          <w:numId w:val="2"/>
        </w:numPr>
        <w:tabs>
          <w:tab w:val="clear" w:pos="720"/>
          <w:tab w:val="num" w:pos="284"/>
        </w:tabs>
        <w:ind w:left="284" w:hanging="284"/>
      </w:pPr>
      <w:r w:rsidRPr="00082527">
        <w:t xml:space="preserve">wysyłając pismo lub wniosek: </w:t>
      </w:r>
    </w:p>
    <w:p w14:paraId="2790C4F5" w14:textId="046DFD7E" w:rsidR="00F44A1D" w:rsidRDefault="00B74B08" w:rsidP="00EB4715">
      <w:pPr>
        <w:pStyle w:val="Akapitzlist"/>
        <w:numPr>
          <w:ilvl w:val="1"/>
          <w:numId w:val="2"/>
        </w:numPr>
        <w:tabs>
          <w:tab w:val="num" w:pos="284"/>
        </w:tabs>
        <w:ind w:left="284" w:hanging="284"/>
      </w:pPr>
      <w:r w:rsidRPr="00082527">
        <w:t>pocztą elektroniczną na adre</w:t>
      </w:r>
      <w:r w:rsidR="00AD1A16" w:rsidRPr="00082527">
        <w:t xml:space="preserve">s: </w:t>
      </w:r>
      <w:hyperlink r:id="rId7" w:history="1">
        <w:r w:rsidR="00F02218">
          <w:rPr>
            <w:rStyle w:val="Hipercze"/>
            <w:color w:val="auto"/>
          </w:rPr>
          <w:t>kulturysci@tok,art.pl</w:t>
        </w:r>
      </w:hyperlink>
      <w:r w:rsidRPr="005865C2">
        <w:t>,</w:t>
      </w:r>
    </w:p>
    <w:p w14:paraId="707C3380" w14:textId="035EC7F1" w:rsidR="00F44A1D" w:rsidRPr="00F02218" w:rsidRDefault="00B74B08" w:rsidP="00EB4715">
      <w:pPr>
        <w:pStyle w:val="Akapitzlist"/>
        <w:numPr>
          <w:ilvl w:val="1"/>
          <w:numId w:val="2"/>
        </w:numPr>
        <w:tabs>
          <w:tab w:val="num" w:pos="284"/>
        </w:tabs>
        <w:ind w:left="284" w:hanging="284"/>
        <w:rPr>
          <w:color w:val="C00000"/>
        </w:rPr>
      </w:pPr>
      <w:r w:rsidRPr="00082527">
        <w:t xml:space="preserve">za pośrednictwem elektronicznej skrzynki podawczej </w:t>
      </w:r>
      <w:r w:rsidRPr="00605579">
        <w:t>ePUAP:</w:t>
      </w:r>
      <w:r w:rsidR="00AD1A16" w:rsidRPr="00605579">
        <w:t xml:space="preserve"> </w:t>
      </w:r>
      <w:r w:rsidR="00605579" w:rsidRPr="00605579">
        <w:t>/TOKTeresin/SkrytkaESP</w:t>
      </w:r>
    </w:p>
    <w:p w14:paraId="5C3D8126" w14:textId="4A2E60B2" w:rsidR="00182492" w:rsidRPr="00F02218" w:rsidRDefault="00AD1A16" w:rsidP="00EB4715">
      <w:pPr>
        <w:pStyle w:val="Akapitzlist"/>
        <w:numPr>
          <w:ilvl w:val="1"/>
          <w:numId w:val="2"/>
        </w:numPr>
        <w:tabs>
          <w:tab w:val="num" w:pos="284"/>
        </w:tabs>
        <w:ind w:left="284" w:hanging="284"/>
        <w:rPr>
          <w:color w:val="C00000"/>
        </w:rPr>
      </w:pPr>
      <w:r w:rsidRPr="00082527">
        <w:t xml:space="preserve">adres do e-Doręczeń: </w:t>
      </w:r>
      <w:r w:rsidR="00082D51" w:rsidRPr="00082D51">
        <w:rPr>
          <w:b/>
          <w:bCs/>
        </w:rPr>
        <w:t>AE:PL-90118-75442-HEFHJ-17</w:t>
      </w:r>
    </w:p>
    <w:p w14:paraId="276732A8" w14:textId="66CB0FC7" w:rsidR="00182492" w:rsidRPr="00F44A1D" w:rsidRDefault="00182492" w:rsidP="005865C2">
      <w:pPr>
        <w:pStyle w:val="Nagwek2"/>
      </w:pPr>
      <w:r w:rsidRPr="00F44A1D">
        <w:t>Rozdział 3 - Zasady obsługi osób ze szczególnymi potrzebami.</w:t>
      </w:r>
      <w:r w:rsidR="00B74B08" w:rsidRPr="00F44A1D">
        <w:t xml:space="preserve"> </w:t>
      </w:r>
    </w:p>
    <w:p w14:paraId="665B4CBB" w14:textId="77777777" w:rsidR="00665868" w:rsidRDefault="00B74B08" w:rsidP="005865C2">
      <w:pPr>
        <w:pStyle w:val="Nagwek3"/>
      </w:pPr>
      <w:r w:rsidRPr="00082527">
        <w:t>§1</w:t>
      </w:r>
      <w:r w:rsidR="00665868">
        <w:t>1</w:t>
      </w:r>
      <w:r w:rsidRPr="00082527">
        <w:t>.</w:t>
      </w:r>
    </w:p>
    <w:p w14:paraId="061788DE" w14:textId="6A1033E2" w:rsidR="00B74B08" w:rsidRPr="00082527" w:rsidRDefault="00B74B08" w:rsidP="00EB4715">
      <w:r w:rsidRPr="00082527">
        <w:t xml:space="preserve">Osoby ze szczególnymi potrzebami mogą być obsługiwane poza kolejnością. W sytuacji, gdy w </w:t>
      </w:r>
      <w:r w:rsidR="00F02218">
        <w:t>TOK</w:t>
      </w:r>
      <w:r w:rsidRPr="00082527">
        <w:t xml:space="preserve"> jest wielu klientów, pracownik ma prawo zaprosić osobę o szczególnych potrzebach do obsługi poza kolejnością. </w:t>
      </w:r>
    </w:p>
    <w:p w14:paraId="0C65B1D7" w14:textId="0A7110F3" w:rsidR="00665868" w:rsidRDefault="00B74B08" w:rsidP="005865C2">
      <w:pPr>
        <w:pStyle w:val="Nagwek3"/>
      </w:pPr>
      <w:r w:rsidRPr="00082527">
        <w:t>§</w:t>
      </w:r>
      <w:r w:rsidR="00665868">
        <w:t>1</w:t>
      </w:r>
      <w:r w:rsidRPr="00082527">
        <w:t>2.</w:t>
      </w:r>
    </w:p>
    <w:p w14:paraId="4FEA5DCD" w14:textId="1597C0C4" w:rsidR="00B74B08" w:rsidRPr="00082527" w:rsidRDefault="00B74B08" w:rsidP="00EB4715">
      <w:r w:rsidRPr="00082527">
        <w:t xml:space="preserve">Pracownik przeprowadza wstępną rozmowę z osobą ze szczególnymi potrzebami w celu ustalenia charakteru sprawy, a następnie powiadamia odpowiedniego pracownika </w:t>
      </w:r>
      <w:r w:rsidR="00F02218">
        <w:t>TOK</w:t>
      </w:r>
      <w:r w:rsidRPr="00082527">
        <w:t xml:space="preserve">. </w:t>
      </w:r>
    </w:p>
    <w:p w14:paraId="0514CFB5" w14:textId="2EA3E49D" w:rsidR="00665868" w:rsidRDefault="00B74B08" w:rsidP="005865C2">
      <w:pPr>
        <w:pStyle w:val="Nagwek3"/>
      </w:pPr>
      <w:r w:rsidRPr="00082527">
        <w:t>§</w:t>
      </w:r>
      <w:r w:rsidR="00665868">
        <w:t>1</w:t>
      </w:r>
      <w:r w:rsidRPr="00082527">
        <w:t>3.</w:t>
      </w:r>
    </w:p>
    <w:p w14:paraId="6D1D614E" w14:textId="346440C0" w:rsidR="00B74B08" w:rsidRPr="00082527" w:rsidRDefault="00B74B08" w:rsidP="00EB4715">
      <w:r w:rsidRPr="00082527">
        <w:t xml:space="preserve">Jeżeli istnieją bariery, które uniemożliwiają lub bardzo utrudniają obsługę osoby ze szczególnymi potrzebami na stanowisku pracownika merytorycznego, pracownik ten obsługuje tę osobę w miejscu dla niej dostępnym. </w:t>
      </w:r>
    </w:p>
    <w:p w14:paraId="15823FC0" w14:textId="40D46FA2" w:rsidR="00665868" w:rsidRDefault="00B74B08" w:rsidP="005865C2">
      <w:pPr>
        <w:pStyle w:val="Nagwek3"/>
      </w:pPr>
      <w:r w:rsidRPr="00082527">
        <w:t>§</w:t>
      </w:r>
      <w:r w:rsidR="00665868">
        <w:t>1</w:t>
      </w:r>
      <w:r w:rsidR="00182492" w:rsidRPr="00082527">
        <w:t>4</w:t>
      </w:r>
      <w:r w:rsidRPr="00082527">
        <w:t>.</w:t>
      </w:r>
    </w:p>
    <w:p w14:paraId="54FC6617" w14:textId="5BA0C280" w:rsidR="005865C2" w:rsidRDefault="00B74B08" w:rsidP="00EB4715">
      <w:r w:rsidRPr="00082527">
        <w:t xml:space="preserve">Do </w:t>
      </w:r>
      <w:r w:rsidR="00F02218">
        <w:t>TOK</w:t>
      </w:r>
      <w:r w:rsidRPr="00082527">
        <w:t xml:space="preserve"> i wszystkich jego pomieszczeń można wejść z psem asystującym i psem przewodnikiem. Pracownik </w:t>
      </w:r>
      <w:r w:rsidR="00F02218">
        <w:t>TOK</w:t>
      </w:r>
      <w:r w:rsidRPr="00082527">
        <w:t xml:space="preserve"> może poprosić właściciela psa o okazanie dokumentów potwierdzających, że pies jest psem przewodnikiem/asystującym. </w:t>
      </w:r>
    </w:p>
    <w:p w14:paraId="4F40154D" w14:textId="77777777" w:rsidR="005865C2" w:rsidRDefault="005865C2">
      <w:pPr>
        <w:spacing w:before="0" w:after="160" w:line="259" w:lineRule="auto"/>
      </w:pPr>
      <w:r>
        <w:br w:type="page"/>
      </w:r>
    </w:p>
    <w:p w14:paraId="3318A4D7" w14:textId="507AE2E5" w:rsidR="00665868" w:rsidRDefault="00B74B08" w:rsidP="005865C2">
      <w:pPr>
        <w:pStyle w:val="Nagwek3"/>
      </w:pPr>
      <w:r w:rsidRPr="00082527">
        <w:lastRenderedPageBreak/>
        <w:t>§</w:t>
      </w:r>
      <w:r w:rsidR="00665868">
        <w:t>1</w:t>
      </w:r>
      <w:r w:rsidR="00F02218">
        <w:t>5</w:t>
      </w:r>
      <w:r w:rsidRPr="00082527">
        <w:t>.</w:t>
      </w:r>
    </w:p>
    <w:p w14:paraId="487F5485" w14:textId="2C18D6C7" w:rsidR="00B74B08" w:rsidRPr="00665868" w:rsidRDefault="00B74B08" w:rsidP="00EB4715">
      <w:pPr>
        <w:pStyle w:val="Akapitzlist"/>
        <w:numPr>
          <w:ilvl w:val="0"/>
          <w:numId w:val="11"/>
        </w:numPr>
        <w:ind w:left="284" w:hanging="284"/>
      </w:pPr>
      <w:r w:rsidRPr="00665868">
        <w:t xml:space="preserve">Osoby doświadczające trudności w komunikowaniu się mogą załatwiać sprawy w </w:t>
      </w:r>
      <w:r w:rsidR="00F02218">
        <w:t>TOK</w:t>
      </w:r>
      <w:r w:rsidRPr="00665868">
        <w:t xml:space="preserve"> przy pomocy osoby przybranej, którą może być każda osoba fizyczna, która ukończyła 16 rok życia i została wybrana przez osobę uprawnioną.</w:t>
      </w:r>
    </w:p>
    <w:p w14:paraId="57DA5213" w14:textId="68AADE95" w:rsidR="00B74B08" w:rsidRPr="00665868" w:rsidRDefault="00B74B08" w:rsidP="00EB4715">
      <w:pPr>
        <w:pStyle w:val="Akapitzlist"/>
        <w:numPr>
          <w:ilvl w:val="0"/>
          <w:numId w:val="11"/>
        </w:numPr>
        <w:ind w:left="284" w:hanging="284"/>
      </w:pPr>
      <w:r w:rsidRPr="00665868">
        <w:t xml:space="preserve">Zadaniem osoby przybranej jest pomoc w załatwieniu spraw w </w:t>
      </w:r>
      <w:r w:rsidR="00F02218">
        <w:t>TOK</w:t>
      </w:r>
      <w:r w:rsidRPr="00665868">
        <w:t xml:space="preserve"> osobie doświadczającej trudności w komunikowaniu się. Osoba przybrana nie jest zobowiązana do przedstawienia dokumentów potwierdzających znajomość Polskiego Języka Migowego (PJM), Systemu Językowo - Migowego (SJM) i sposobu komunikowania się osób głuchoniewidomych (SKOGN).</w:t>
      </w:r>
    </w:p>
    <w:p w14:paraId="6D8B81FC" w14:textId="49858BC9" w:rsidR="00B74B08" w:rsidRPr="00665868" w:rsidRDefault="00B74B08" w:rsidP="00EB4715">
      <w:pPr>
        <w:pStyle w:val="Akapitzlist"/>
        <w:numPr>
          <w:ilvl w:val="0"/>
          <w:numId w:val="11"/>
        </w:numPr>
        <w:ind w:left="284" w:hanging="284"/>
      </w:pPr>
      <w:r w:rsidRPr="00665868">
        <w:t>Osoba uprawniona nie może skorzystać z pomocy osoby przybranej w sytuacji, gdy wnioskowane dane są prawnie chronione ze względu na ochronę informacji niejawnych, a dostęp do nich przysługuje wyłącznie osobie uprawnionej.</w:t>
      </w:r>
    </w:p>
    <w:p w14:paraId="3787513F" w14:textId="2D06079A" w:rsidR="004D60B4" w:rsidRPr="00082527" w:rsidRDefault="004D60B4" w:rsidP="005865C2">
      <w:pPr>
        <w:pStyle w:val="Nagwek2"/>
      </w:pPr>
      <w:r w:rsidRPr="00082527">
        <w:t>Rozdział 4 - Obowiązki pracowników Urzędu.</w:t>
      </w:r>
    </w:p>
    <w:p w14:paraId="668A3D97" w14:textId="27C68AF9" w:rsidR="005A4E6D" w:rsidRDefault="00B74B08" w:rsidP="00EB4715">
      <w:pPr>
        <w:pStyle w:val="NormalnyWeb"/>
      </w:pPr>
      <w:r w:rsidRPr="00082527">
        <w:rPr>
          <w:rStyle w:val="Pogrubienie"/>
          <w:rFonts w:ascii="Calibri" w:eastAsiaTheme="majorEastAsia" w:hAnsi="Calibri" w:cs="Calibri"/>
        </w:rPr>
        <w:t>§1</w:t>
      </w:r>
      <w:r w:rsidR="00F02218">
        <w:rPr>
          <w:rStyle w:val="Pogrubienie"/>
          <w:rFonts w:ascii="Calibri" w:eastAsiaTheme="majorEastAsia" w:hAnsi="Calibri" w:cs="Calibri"/>
        </w:rPr>
        <w:t>6</w:t>
      </w:r>
      <w:r w:rsidRPr="00082527">
        <w:rPr>
          <w:rStyle w:val="Pogrubienie"/>
          <w:rFonts w:ascii="Calibri" w:eastAsiaTheme="majorEastAsia" w:hAnsi="Calibri" w:cs="Calibri"/>
        </w:rPr>
        <w:t>.</w:t>
      </w:r>
    </w:p>
    <w:p w14:paraId="685E982F" w14:textId="542DB87C" w:rsidR="00B74B08" w:rsidRPr="00EB4715" w:rsidRDefault="00B74B08" w:rsidP="00EB4715">
      <w:pPr>
        <w:pStyle w:val="NormalnyWeb"/>
        <w:numPr>
          <w:ilvl w:val="0"/>
          <w:numId w:val="14"/>
        </w:numPr>
        <w:tabs>
          <w:tab w:val="clear" w:pos="720"/>
          <w:tab w:val="num" w:pos="426"/>
        </w:tabs>
        <w:spacing w:before="240" w:beforeAutospacing="0" w:after="0" w:afterAutospacing="0" w:line="312" w:lineRule="auto"/>
        <w:ind w:left="284" w:hanging="284"/>
        <w:rPr>
          <w:rFonts w:ascii="Calibri" w:hAnsi="Calibri" w:cs="Calibri"/>
        </w:rPr>
      </w:pPr>
      <w:r w:rsidRPr="00EB4715">
        <w:rPr>
          <w:rFonts w:ascii="Calibri" w:hAnsi="Calibri" w:cs="Calibri"/>
        </w:rPr>
        <w:t xml:space="preserve">Wszyscy pracownicy </w:t>
      </w:r>
      <w:r w:rsidR="00F02218">
        <w:rPr>
          <w:rFonts w:ascii="Calibri" w:hAnsi="Calibri" w:cs="Calibri"/>
        </w:rPr>
        <w:t>TOK</w:t>
      </w:r>
      <w:r w:rsidR="00BD7511" w:rsidRPr="00EB4715">
        <w:rPr>
          <w:rFonts w:ascii="Calibri" w:hAnsi="Calibri" w:cs="Calibri"/>
        </w:rPr>
        <w:t xml:space="preserve"> </w:t>
      </w:r>
      <w:r w:rsidRPr="00EB4715">
        <w:rPr>
          <w:rFonts w:ascii="Calibri" w:hAnsi="Calibri" w:cs="Calibri"/>
        </w:rPr>
        <w:t>mają obowiązek zapoznać się z zasadami obsługi osób ze szczególnymi potrzebami.</w:t>
      </w:r>
    </w:p>
    <w:p w14:paraId="1001338B" w14:textId="74958C23" w:rsidR="00B74B08" w:rsidRPr="00EB4715" w:rsidRDefault="00B74B08" w:rsidP="00EB4715">
      <w:pPr>
        <w:pStyle w:val="NormalnyWeb"/>
        <w:numPr>
          <w:ilvl w:val="0"/>
          <w:numId w:val="14"/>
        </w:numPr>
        <w:tabs>
          <w:tab w:val="clear" w:pos="720"/>
          <w:tab w:val="num" w:pos="426"/>
        </w:tabs>
        <w:spacing w:before="240" w:beforeAutospacing="0" w:after="0" w:afterAutospacing="0" w:line="312" w:lineRule="auto"/>
        <w:ind w:left="284" w:hanging="284"/>
        <w:rPr>
          <w:rFonts w:ascii="Calibri" w:hAnsi="Calibri" w:cs="Calibri"/>
        </w:rPr>
      </w:pPr>
      <w:r w:rsidRPr="00EB4715">
        <w:rPr>
          <w:rFonts w:ascii="Calibri" w:hAnsi="Calibri" w:cs="Calibri"/>
        </w:rPr>
        <w:t>Za zapewnienie dostępu do Procedury obsługi osób ze szczególnymi potrzebami oraz za jej przestrzeganie odpowiedzialn</w:t>
      </w:r>
      <w:r w:rsidR="00F02218">
        <w:rPr>
          <w:rFonts w:ascii="Calibri" w:hAnsi="Calibri" w:cs="Calibri"/>
        </w:rPr>
        <w:t>y</w:t>
      </w:r>
      <w:r w:rsidRPr="00EB4715">
        <w:rPr>
          <w:rFonts w:ascii="Calibri" w:hAnsi="Calibri" w:cs="Calibri"/>
        </w:rPr>
        <w:t xml:space="preserve"> </w:t>
      </w:r>
      <w:r w:rsidR="00BD7511" w:rsidRPr="00EB4715">
        <w:rPr>
          <w:rFonts w:ascii="Calibri" w:hAnsi="Calibri" w:cs="Calibri"/>
        </w:rPr>
        <w:t xml:space="preserve">jest Dyrektor </w:t>
      </w:r>
      <w:r w:rsidR="00F02218">
        <w:rPr>
          <w:rFonts w:ascii="Calibri" w:hAnsi="Calibri" w:cs="Calibri"/>
        </w:rPr>
        <w:t>TOK</w:t>
      </w:r>
      <w:r w:rsidRPr="00EB4715">
        <w:rPr>
          <w:rFonts w:ascii="Calibri" w:hAnsi="Calibri" w:cs="Calibri"/>
        </w:rPr>
        <w:t>.</w:t>
      </w:r>
    </w:p>
    <w:p w14:paraId="35AE3968" w14:textId="78B7BF77" w:rsidR="00B74B08" w:rsidRPr="00EB4715" w:rsidRDefault="00B74B08" w:rsidP="00EB4715">
      <w:pPr>
        <w:pStyle w:val="NormalnyWeb"/>
        <w:numPr>
          <w:ilvl w:val="0"/>
          <w:numId w:val="14"/>
        </w:numPr>
        <w:tabs>
          <w:tab w:val="clear" w:pos="720"/>
          <w:tab w:val="num" w:pos="426"/>
        </w:tabs>
        <w:spacing w:before="240" w:beforeAutospacing="0" w:after="0" w:afterAutospacing="0" w:line="312" w:lineRule="auto"/>
        <w:ind w:left="284" w:hanging="284"/>
        <w:rPr>
          <w:rFonts w:ascii="Calibri" w:hAnsi="Calibri" w:cs="Calibri"/>
        </w:rPr>
      </w:pPr>
      <w:r w:rsidRPr="00EB4715">
        <w:rPr>
          <w:rFonts w:ascii="Calibri" w:hAnsi="Calibri" w:cs="Calibri"/>
        </w:rPr>
        <w:t xml:space="preserve">Każdy pracownik </w:t>
      </w:r>
      <w:r w:rsidR="00F02218">
        <w:rPr>
          <w:rFonts w:ascii="Calibri" w:hAnsi="Calibri" w:cs="Calibri"/>
        </w:rPr>
        <w:t>TOK</w:t>
      </w:r>
      <w:r w:rsidRPr="00EB4715">
        <w:rPr>
          <w:rFonts w:ascii="Calibri" w:hAnsi="Calibri" w:cs="Calibri"/>
        </w:rPr>
        <w:t xml:space="preserve"> zobowiązany jest do udzielenia wsparcia w postaci wypełnienia dokumentów, wyjaśnienia ich treści oraz odczytania osobom z niepełnosprawnością wzroku, słuchu i niepełnosprawnością intelektualną, jeśli osoba ta nie korzysta ze środków pomocniczych (np. lupa, aparat słuchowy).</w:t>
      </w:r>
    </w:p>
    <w:p w14:paraId="77DD2152" w14:textId="12151C0E" w:rsidR="00B74B08" w:rsidRPr="00EB4715" w:rsidRDefault="00B74B08" w:rsidP="00EB4715">
      <w:pPr>
        <w:pStyle w:val="NormalnyWeb"/>
        <w:numPr>
          <w:ilvl w:val="0"/>
          <w:numId w:val="14"/>
        </w:numPr>
        <w:tabs>
          <w:tab w:val="clear" w:pos="720"/>
          <w:tab w:val="num" w:pos="426"/>
        </w:tabs>
        <w:spacing w:before="240" w:beforeAutospacing="0" w:after="0" w:afterAutospacing="0" w:line="312" w:lineRule="auto"/>
        <w:ind w:left="284" w:hanging="284"/>
        <w:rPr>
          <w:rFonts w:ascii="Calibri" w:hAnsi="Calibri" w:cs="Calibri"/>
        </w:rPr>
      </w:pPr>
      <w:r w:rsidRPr="00EB4715">
        <w:rPr>
          <w:rFonts w:ascii="Calibri" w:hAnsi="Calibri" w:cs="Calibri"/>
        </w:rPr>
        <w:t xml:space="preserve">W przypadku wypełnienia dokumentów przez pracownika </w:t>
      </w:r>
      <w:r w:rsidR="00F02218">
        <w:rPr>
          <w:rFonts w:ascii="Calibri" w:hAnsi="Calibri" w:cs="Calibri"/>
        </w:rPr>
        <w:t>TOK</w:t>
      </w:r>
      <w:r w:rsidRPr="00EB4715">
        <w:rPr>
          <w:rFonts w:ascii="Calibri" w:hAnsi="Calibri" w:cs="Calibri"/>
        </w:rPr>
        <w:t xml:space="preserve"> treść wprowadzonych danych musi zostać przez pracownika odczytana na głos i zaakceptowana przez osobę, której sprawa dotyczy.</w:t>
      </w:r>
    </w:p>
    <w:p w14:paraId="79543F1F" w14:textId="5E5B3E20" w:rsidR="00B74B08" w:rsidRPr="00EB4715" w:rsidRDefault="00B74B08" w:rsidP="00EB4715">
      <w:pPr>
        <w:pStyle w:val="NormalnyWeb"/>
        <w:numPr>
          <w:ilvl w:val="0"/>
          <w:numId w:val="14"/>
        </w:numPr>
        <w:tabs>
          <w:tab w:val="clear" w:pos="720"/>
          <w:tab w:val="num" w:pos="426"/>
        </w:tabs>
        <w:spacing w:before="240" w:beforeAutospacing="0" w:after="0" w:afterAutospacing="0" w:line="312" w:lineRule="auto"/>
        <w:ind w:left="284" w:hanging="284"/>
        <w:rPr>
          <w:rFonts w:ascii="Calibri" w:hAnsi="Calibri" w:cs="Calibri"/>
        </w:rPr>
      </w:pPr>
      <w:r w:rsidRPr="00EB4715">
        <w:rPr>
          <w:rFonts w:ascii="Calibri" w:hAnsi="Calibri" w:cs="Calibri"/>
        </w:rPr>
        <w:t xml:space="preserve">Każdy pracownik </w:t>
      </w:r>
      <w:r w:rsidR="00F02218">
        <w:rPr>
          <w:rFonts w:ascii="Calibri" w:hAnsi="Calibri" w:cs="Calibri"/>
        </w:rPr>
        <w:t>TOK</w:t>
      </w:r>
      <w:r w:rsidRPr="00EB4715">
        <w:rPr>
          <w:rFonts w:ascii="Calibri" w:hAnsi="Calibri" w:cs="Calibri"/>
        </w:rPr>
        <w:t xml:space="preserve"> zobowiązany jest do udziału w kursach, szkoleniach dotyczących obsługi klientów ze szczególnymi potrzebami oraz do podejmowania samokształcenia.</w:t>
      </w:r>
    </w:p>
    <w:p w14:paraId="0410219B" w14:textId="2B09A3EA" w:rsidR="00B74B08" w:rsidRPr="00EB4715" w:rsidRDefault="00B74B08" w:rsidP="00EB4715">
      <w:pPr>
        <w:pStyle w:val="NormalnyWeb"/>
        <w:numPr>
          <w:ilvl w:val="0"/>
          <w:numId w:val="14"/>
        </w:numPr>
        <w:tabs>
          <w:tab w:val="clear" w:pos="720"/>
          <w:tab w:val="num" w:pos="426"/>
        </w:tabs>
        <w:spacing w:before="240" w:beforeAutospacing="0" w:after="0" w:afterAutospacing="0" w:line="312" w:lineRule="auto"/>
        <w:ind w:left="284" w:hanging="284"/>
        <w:rPr>
          <w:rFonts w:ascii="Calibri" w:hAnsi="Calibri" w:cs="Calibri"/>
        </w:rPr>
      </w:pPr>
      <w:r w:rsidRPr="00EB4715">
        <w:rPr>
          <w:rFonts w:ascii="Calibri" w:hAnsi="Calibri" w:cs="Calibri"/>
        </w:rPr>
        <w:t xml:space="preserve">Każdy pracownik </w:t>
      </w:r>
      <w:r w:rsidR="00F02218">
        <w:rPr>
          <w:rFonts w:ascii="Calibri" w:hAnsi="Calibri" w:cs="Calibri"/>
        </w:rPr>
        <w:t>TOK</w:t>
      </w:r>
      <w:r w:rsidRPr="00EB4715">
        <w:rPr>
          <w:rFonts w:ascii="Calibri" w:hAnsi="Calibri" w:cs="Calibri"/>
        </w:rPr>
        <w:t xml:space="preserve"> ma obowiązek okazania wszelkiej pomocy osobie ze szczególnymi potrzebami, niezależnie od ustalonej procedury obsługi osób ze szczególnymi potrzebami oraz zajmowanego stanowiska.</w:t>
      </w:r>
    </w:p>
    <w:p w14:paraId="16806D51" w14:textId="77777777" w:rsidR="00B74B08" w:rsidRPr="00082527" w:rsidRDefault="00B74B08" w:rsidP="005865C2">
      <w:pPr>
        <w:pStyle w:val="Nagwek2"/>
      </w:pPr>
      <w:r w:rsidRPr="00082527">
        <w:lastRenderedPageBreak/>
        <w:t xml:space="preserve">Rozdział 5 - Procedura skargowa </w:t>
      </w:r>
    </w:p>
    <w:p w14:paraId="72585065" w14:textId="1CB23996" w:rsidR="005A4E6D" w:rsidRDefault="00B74B08" w:rsidP="005865C2">
      <w:pPr>
        <w:pStyle w:val="Nagwek3"/>
      </w:pPr>
      <w:r w:rsidRPr="00082527">
        <w:t>§1</w:t>
      </w:r>
      <w:r w:rsidR="00F02218">
        <w:t>7</w:t>
      </w:r>
      <w:r w:rsidRPr="00082527">
        <w:t>.</w:t>
      </w:r>
    </w:p>
    <w:p w14:paraId="57EE6D21" w14:textId="424B6ACE" w:rsidR="00B74B08" w:rsidRPr="005A4E6D" w:rsidRDefault="005A4E6D" w:rsidP="00EB4715">
      <w:pPr>
        <w:pStyle w:val="Akapitzlist"/>
        <w:numPr>
          <w:ilvl w:val="0"/>
          <w:numId w:val="15"/>
        </w:numPr>
        <w:ind w:left="284" w:hanging="284"/>
      </w:pPr>
      <w:r>
        <w:t>O</w:t>
      </w:r>
      <w:r w:rsidR="00B74B08" w:rsidRPr="005A4E6D">
        <w:t>soba ze szczególnymi potrzebami lub jej przedstawiciel ustawowy, po wykazaniu interesu faktycznego, ma prawo wystąpić z wnioskiem o zapewnienie dostępności architektonicznej, dostępności cyfrowej lub dostępności komunikacyjn</w:t>
      </w:r>
      <w:r w:rsidR="00BD7511" w:rsidRPr="005A4E6D">
        <w:t>o- informacyjnej</w:t>
      </w:r>
      <w:r w:rsidR="00B74B08" w:rsidRPr="005A4E6D">
        <w:t>, zwanymi dalej wnioskami o zapewnienie dostępności, stanowiącymi załączniki nr 1 i 2 do niniejszej procedury.</w:t>
      </w:r>
    </w:p>
    <w:p w14:paraId="70DD675F" w14:textId="030390B6" w:rsidR="00B74B08" w:rsidRPr="005A4E6D" w:rsidRDefault="00B74B08" w:rsidP="00EB4715">
      <w:pPr>
        <w:pStyle w:val="Akapitzlist"/>
        <w:numPr>
          <w:ilvl w:val="0"/>
          <w:numId w:val="15"/>
        </w:numPr>
        <w:ind w:left="284" w:hanging="284"/>
      </w:pPr>
      <w:r w:rsidRPr="005A4E6D">
        <w:t xml:space="preserve">Wnioski, o których mowa w ust. 1, należy złożyć do </w:t>
      </w:r>
      <w:r w:rsidR="00BD7511" w:rsidRPr="005A4E6D">
        <w:t>sekretariatu</w:t>
      </w:r>
      <w:r w:rsidRPr="005A4E6D">
        <w:t xml:space="preserve"> </w:t>
      </w:r>
      <w:r w:rsidR="00F02218">
        <w:t>TOK</w:t>
      </w:r>
      <w:r w:rsidRPr="005A4E6D">
        <w:t>:</w:t>
      </w:r>
    </w:p>
    <w:p w14:paraId="78D3A64A" w14:textId="1B2144D0" w:rsidR="00B74B08" w:rsidRPr="00082527" w:rsidRDefault="00B74B08" w:rsidP="00EB4715">
      <w:pPr>
        <w:pStyle w:val="Akapitzlist"/>
        <w:numPr>
          <w:ilvl w:val="0"/>
          <w:numId w:val="16"/>
        </w:numPr>
        <w:ind w:left="284" w:hanging="284"/>
      </w:pPr>
      <w:r w:rsidRPr="00082527">
        <w:t xml:space="preserve">dostarczając je osobiście do </w:t>
      </w:r>
      <w:r w:rsidR="00F02218">
        <w:t>TOK</w:t>
      </w:r>
      <w:r w:rsidRPr="00082527">
        <w:t xml:space="preserve"> (</w:t>
      </w:r>
      <w:r w:rsidR="00F02218">
        <w:t>al. XX-lecia 32</w:t>
      </w:r>
      <w:r w:rsidRPr="00082527">
        <w:t>),</w:t>
      </w:r>
    </w:p>
    <w:p w14:paraId="6A9F4B9B" w14:textId="0D43F803" w:rsidR="00B74B08" w:rsidRPr="00082527" w:rsidRDefault="00B74B08" w:rsidP="00EB4715">
      <w:pPr>
        <w:pStyle w:val="Akapitzlist"/>
        <w:numPr>
          <w:ilvl w:val="0"/>
          <w:numId w:val="16"/>
        </w:numPr>
        <w:ind w:left="284" w:hanging="284"/>
      </w:pPr>
      <w:r w:rsidRPr="00082527">
        <w:t xml:space="preserve">wysyłając pocztą na adres: </w:t>
      </w:r>
      <w:r w:rsidR="00F02218">
        <w:t>Teresiński Ośrodek Kultury w Teresinie, 96-515 Teresin, Al. XX-lecia 32,</w:t>
      </w:r>
    </w:p>
    <w:p w14:paraId="7C247AB5" w14:textId="211699D9" w:rsidR="00B74B08" w:rsidRPr="00082527" w:rsidRDefault="00B74B08" w:rsidP="00EB4715">
      <w:pPr>
        <w:pStyle w:val="Akapitzlist"/>
        <w:numPr>
          <w:ilvl w:val="0"/>
          <w:numId w:val="16"/>
        </w:numPr>
        <w:ind w:left="284" w:hanging="284"/>
      </w:pPr>
      <w:r w:rsidRPr="00082527">
        <w:t xml:space="preserve">wysyłając poczta elektroniczną na adres e-mail: </w:t>
      </w:r>
      <w:r w:rsidR="00E015DF">
        <w:t>kulturysci@tok.art.pl</w:t>
      </w:r>
    </w:p>
    <w:p w14:paraId="1E846632" w14:textId="3C8A2568" w:rsidR="00B74B08" w:rsidRPr="005A4E6D" w:rsidRDefault="00E015DF" w:rsidP="00EB4715">
      <w:pPr>
        <w:pStyle w:val="Akapitzlist"/>
        <w:numPr>
          <w:ilvl w:val="0"/>
          <w:numId w:val="15"/>
        </w:numPr>
        <w:ind w:left="284" w:hanging="284"/>
      </w:pPr>
      <w:r>
        <w:t>TOK</w:t>
      </w:r>
      <w:r w:rsidR="00B74B08" w:rsidRPr="005A4E6D">
        <w:t xml:space="preserve"> realizuje zapewnienie dostępności w zakresie określonym we wniosku bez zbędnej zwłoki, nie później jednak niż w terminie 14 dni od dnia złożenia wniosku. Jeżeli dotrzymanie tego terminu nie jest możliwe, </w:t>
      </w:r>
      <w:r>
        <w:t>TOK</w:t>
      </w:r>
      <w:r w:rsidR="00B74B08" w:rsidRPr="005A4E6D">
        <w:t xml:space="preserve"> powiadamia wnioskodawcę o przyczynach opóźnienia i wskazuje nowy termin, nie dłuższy niż 2 miesiące, od dnia złożenia wniosku o zapewnienie dostępności.</w:t>
      </w:r>
    </w:p>
    <w:p w14:paraId="58514A21" w14:textId="21D34841" w:rsidR="00B74B08" w:rsidRPr="00EB4715" w:rsidRDefault="00B74B08" w:rsidP="00EB4715">
      <w:pPr>
        <w:pStyle w:val="Akapitzlist"/>
        <w:numPr>
          <w:ilvl w:val="0"/>
          <w:numId w:val="15"/>
        </w:numPr>
        <w:ind w:left="284" w:hanging="284"/>
      </w:pPr>
      <w:r w:rsidRPr="00EB4715">
        <w:t xml:space="preserve">Gdy zapewnienie dostępności w zakresie określonym we wniosku o zapewnienie dostępności jest niemożliwe lub znacznie utrudnione, </w:t>
      </w:r>
      <w:r w:rsidR="00E015DF">
        <w:t>TOK</w:t>
      </w:r>
      <w:r w:rsidRPr="00EB4715">
        <w:t xml:space="preserve"> niezwłocznie zawiadamia wnioskodawcę o braku możliwości zapewnienia dostępności i zapewnia dostęp alternatywny oraz informuje o możliwości złożenia skargi na brak dostępności: do Prezesa Zarządu Państwowego Funduszu Rehabilitacji Osób Niepełnosprawnych (w przypadku dostępności architektonicznej i</w:t>
      </w:r>
      <w:r w:rsidR="004D60B4" w:rsidRPr="00EB4715">
        <w:t xml:space="preserve"> </w:t>
      </w:r>
      <w:r w:rsidRPr="00EB4715">
        <w:t>komunikacyjn</w:t>
      </w:r>
      <w:r w:rsidR="004D60B4" w:rsidRPr="00EB4715">
        <w:t>o-informacyjnej</w:t>
      </w:r>
      <w:r w:rsidRPr="00EB4715">
        <w:t xml:space="preserve">) lub do </w:t>
      </w:r>
      <w:r w:rsidR="00E015DF">
        <w:t>Wójta</w:t>
      </w:r>
      <w:r w:rsidRPr="00EB4715">
        <w:t xml:space="preserve"> </w:t>
      </w:r>
      <w:r w:rsidR="00E015DF">
        <w:t>gminy Teresin</w:t>
      </w:r>
      <w:r w:rsidRPr="00EB4715">
        <w:t xml:space="preserve"> (w przypadku dostępności cyfrowej).</w:t>
      </w:r>
    </w:p>
    <w:p w14:paraId="47302E31" w14:textId="0AF76E4C" w:rsidR="00EB4715" w:rsidRDefault="00B74B08" w:rsidP="005865C2">
      <w:pPr>
        <w:pStyle w:val="Nagwek3"/>
      </w:pPr>
      <w:r w:rsidRPr="00082527">
        <w:t>§</w:t>
      </w:r>
      <w:r w:rsidR="00EB4715">
        <w:t>1</w:t>
      </w:r>
      <w:r w:rsidR="00E015DF">
        <w:t>8</w:t>
      </w:r>
      <w:r w:rsidRPr="00082527">
        <w:t xml:space="preserve">. </w:t>
      </w:r>
    </w:p>
    <w:p w14:paraId="4195B625" w14:textId="612031E1" w:rsidR="00B74B08" w:rsidRPr="00082527" w:rsidRDefault="00B74B08" w:rsidP="00EB4715">
      <w:pPr>
        <w:pStyle w:val="Akapitzlist"/>
        <w:numPr>
          <w:ilvl w:val="0"/>
          <w:numId w:val="17"/>
        </w:numPr>
        <w:ind w:left="284" w:hanging="284"/>
      </w:pPr>
      <w:r w:rsidRPr="00082527">
        <w:t>Niezależnie od złożenia wniosków, o których mowa w § 1</w:t>
      </w:r>
      <w:r w:rsidR="00E015DF">
        <w:t>7</w:t>
      </w:r>
      <w:r w:rsidRPr="00082527">
        <w:t xml:space="preserve">, każda osoba może </w:t>
      </w:r>
      <w:hyperlink r:id="rId8" w:anchor="c76426" w:history="1">
        <w:r w:rsidRPr="00EB4715">
          <w:rPr>
            <w:u w:val="single"/>
          </w:rPr>
          <w:t>poinformować o braku dostępności</w:t>
        </w:r>
      </w:hyperlink>
      <w:r w:rsidRPr="00082527">
        <w:t>.</w:t>
      </w:r>
    </w:p>
    <w:p w14:paraId="27798156" w14:textId="57825925" w:rsidR="00B74B08" w:rsidRPr="00082527" w:rsidRDefault="00B74B08" w:rsidP="00EB4715">
      <w:pPr>
        <w:pStyle w:val="Akapitzlist"/>
        <w:numPr>
          <w:ilvl w:val="0"/>
          <w:numId w:val="17"/>
        </w:numPr>
        <w:ind w:left="284" w:hanging="284"/>
      </w:pPr>
      <w:r w:rsidRPr="00082527">
        <w:t xml:space="preserve">Informację, o której mowa w ust. 1, składa się do </w:t>
      </w:r>
      <w:r w:rsidR="004D60B4" w:rsidRPr="00082527">
        <w:t>sekretariatu</w:t>
      </w:r>
      <w:r w:rsidRPr="00082527">
        <w:t xml:space="preserve"> </w:t>
      </w:r>
      <w:r w:rsidR="00E015DF">
        <w:t>TOK</w:t>
      </w:r>
      <w:r w:rsidRPr="00082527">
        <w:t>, w sposób określony w § 1</w:t>
      </w:r>
      <w:r w:rsidR="00E015DF">
        <w:t>7</w:t>
      </w:r>
      <w:r w:rsidRPr="00082527">
        <w:t xml:space="preserve"> ust. 2.</w:t>
      </w:r>
    </w:p>
    <w:p w14:paraId="1707E511" w14:textId="77777777" w:rsidR="00B74B08" w:rsidRPr="00082527" w:rsidRDefault="00B74B08" w:rsidP="005865C2">
      <w:pPr>
        <w:pStyle w:val="Nagwek2"/>
      </w:pPr>
      <w:r w:rsidRPr="00082527">
        <w:t xml:space="preserve">Rozdział 6 - Postanowienia końcowe </w:t>
      </w:r>
    </w:p>
    <w:p w14:paraId="577878F6" w14:textId="37F96CB6" w:rsidR="00BB2FD1" w:rsidRPr="00082527" w:rsidRDefault="00B74B08" w:rsidP="00EB4715">
      <w:r w:rsidRPr="00082527">
        <w:t xml:space="preserve">W razie pytań należy kontaktować się z </w:t>
      </w:r>
      <w:r w:rsidR="00E015DF">
        <w:t>dyrektorem TOK</w:t>
      </w:r>
      <w:r w:rsidR="004D60B4" w:rsidRPr="00082527">
        <w:t xml:space="preserve"> Pan</w:t>
      </w:r>
      <w:r w:rsidR="00E015DF">
        <w:t>em</w:t>
      </w:r>
      <w:r w:rsidR="004D60B4" w:rsidRPr="00082527">
        <w:t xml:space="preserve"> </w:t>
      </w:r>
      <w:r w:rsidR="00E015DF">
        <w:t>Mariuszem Cieśniewskim</w:t>
      </w:r>
      <w:r w:rsidRPr="00082527">
        <w:t xml:space="preserve">: </w:t>
      </w:r>
      <w:hyperlink r:id="rId9" w:history="1">
        <w:r w:rsidR="00E015DF" w:rsidRPr="005D5CA5">
          <w:rPr>
            <w:rStyle w:val="Hipercze"/>
          </w:rPr>
          <w:t>kulturysci@tok.art.pl</w:t>
        </w:r>
      </w:hyperlink>
      <w:r w:rsidR="00E015DF">
        <w:rPr>
          <w:u w:val="single"/>
        </w:rPr>
        <w:t xml:space="preserve"> </w:t>
      </w:r>
      <w:r w:rsidRPr="00082527">
        <w:t>tel. 4</w:t>
      </w:r>
      <w:r w:rsidR="00E015DF">
        <w:t>6 861 38 81</w:t>
      </w:r>
      <w:r w:rsidRPr="00082527">
        <w:t>.</w:t>
      </w:r>
    </w:p>
    <w:sectPr w:rsidR="00BB2FD1" w:rsidRPr="000825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064D0"/>
    <w:multiLevelType w:val="hybridMultilevel"/>
    <w:tmpl w:val="7B5CDFFC"/>
    <w:lvl w:ilvl="0" w:tplc="5768CA3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57CB1"/>
    <w:multiLevelType w:val="multilevel"/>
    <w:tmpl w:val="F162F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7424A"/>
    <w:multiLevelType w:val="hybridMultilevel"/>
    <w:tmpl w:val="CCE273BA"/>
    <w:lvl w:ilvl="0" w:tplc="0C90706E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CA6F97"/>
    <w:multiLevelType w:val="hybridMultilevel"/>
    <w:tmpl w:val="2D267B20"/>
    <w:lvl w:ilvl="0" w:tplc="E74E45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C43E8"/>
    <w:multiLevelType w:val="hybridMultilevel"/>
    <w:tmpl w:val="DAA20E10"/>
    <w:lvl w:ilvl="0" w:tplc="F41C6132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E457E"/>
    <w:multiLevelType w:val="multilevel"/>
    <w:tmpl w:val="75FEF2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E13DA9"/>
    <w:multiLevelType w:val="hybridMultilevel"/>
    <w:tmpl w:val="54CC9E70"/>
    <w:lvl w:ilvl="0" w:tplc="AB00CC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5573C"/>
    <w:multiLevelType w:val="hybridMultilevel"/>
    <w:tmpl w:val="47E80616"/>
    <w:lvl w:ilvl="0" w:tplc="B64C06B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E36EC"/>
    <w:multiLevelType w:val="hybridMultilevel"/>
    <w:tmpl w:val="B818294C"/>
    <w:lvl w:ilvl="0" w:tplc="BB2AB5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96E21"/>
    <w:multiLevelType w:val="multilevel"/>
    <w:tmpl w:val="2FFC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670DFB"/>
    <w:multiLevelType w:val="multilevel"/>
    <w:tmpl w:val="87B8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bCs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152035"/>
    <w:multiLevelType w:val="hybridMultilevel"/>
    <w:tmpl w:val="737486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A1B5B"/>
    <w:multiLevelType w:val="multilevel"/>
    <w:tmpl w:val="0DF26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1A1B67"/>
    <w:multiLevelType w:val="multilevel"/>
    <w:tmpl w:val="C7000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44798E"/>
    <w:multiLevelType w:val="multilevel"/>
    <w:tmpl w:val="2EBC61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810250"/>
    <w:multiLevelType w:val="hybridMultilevel"/>
    <w:tmpl w:val="72FCA212"/>
    <w:lvl w:ilvl="0" w:tplc="266EC64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A25C77"/>
    <w:multiLevelType w:val="hybridMultilevel"/>
    <w:tmpl w:val="55BA4CDE"/>
    <w:lvl w:ilvl="0" w:tplc="47304EA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976411">
    <w:abstractNumId w:val="9"/>
  </w:num>
  <w:num w:numId="2" w16cid:durableId="1623997321">
    <w:abstractNumId w:val="10"/>
  </w:num>
  <w:num w:numId="3" w16cid:durableId="916521738">
    <w:abstractNumId w:val="5"/>
  </w:num>
  <w:num w:numId="4" w16cid:durableId="1913153570">
    <w:abstractNumId w:val="14"/>
  </w:num>
  <w:num w:numId="5" w16cid:durableId="376587976">
    <w:abstractNumId w:val="13"/>
  </w:num>
  <w:num w:numId="6" w16cid:durableId="929777131">
    <w:abstractNumId w:val="12"/>
  </w:num>
  <w:num w:numId="7" w16cid:durableId="422260418">
    <w:abstractNumId w:val="2"/>
  </w:num>
  <w:num w:numId="8" w16cid:durableId="913785205">
    <w:abstractNumId w:val="15"/>
  </w:num>
  <w:num w:numId="9" w16cid:durableId="411394825">
    <w:abstractNumId w:val="7"/>
  </w:num>
  <w:num w:numId="10" w16cid:durableId="1641224664">
    <w:abstractNumId w:val="11"/>
  </w:num>
  <w:num w:numId="11" w16cid:durableId="1014307571">
    <w:abstractNumId w:val="0"/>
  </w:num>
  <w:num w:numId="12" w16cid:durableId="1129126080">
    <w:abstractNumId w:val="6"/>
  </w:num>
  <w:num w:numId="13" w16cid:durableId="1537232105">
    <w:abstractNumId w:val="4"/>
  </w:num>
  <w:num w:numId="14" w16cid:durableId="1877353535">
    <w:abstractNumId w:val="1"/>
  </w:num>
  <w:num w:numId="15" w16cid:durableId="582882201">
    <w:abstractNumId w:val="3"/>
  </w:num>
  <w:num w:numId="16" w16cid:durableId="38290367">
    <w:abstractNumId w:val="16"/>
  </w:num>
  <w:num w:numId="17" w16cid:durableId="8578935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3D"/>
    <w:rsid w:val="000171E3"/>
    <w:rsid w:val="00075A7D"/>
    <w:rsid w:val="00082527"/>
    <w:rsid w:val="00082D51"/>
    <w:rsid w:val="000D46CF"/>
    <w:rsid w:val="00182492"/>
    <w:rsid w:val="002F0311"/>
    <w:rsid w:val="003C35DF"/>
    <w:rsid w:val="0044734A"/>
    <w:rsid w:val="00463FC0"/>
    <w:rsid w:val="00492A4F"/>
    <w:rsid w:val="004D60B4"/>
    <w:rsid w:val="00514FC7"/>
    <w:rsid w:val="005865C2"/>
    <w:rsid w:val="005A4E6D"/>
    <w:rsid w:val="005C19AA"/>
    <w:rsid w:val="00605579"/>
    <w:rsid w:val="00665868"/>
    <w:rsid w:val="006E1EAE"/>
    <w:rsid w:val="006E26AA"/>
    <w:rsid w:val="007C1B8A"/>
    <w:rsid w:val="008E5040"/>
    <w:rsid w:val="009049A7"/>
    <w:rsid w:val="00AC1FDD"/>
    <w:rsid w:val="00AD1A16"/>
    <w:rsid w:val="00B74B08"/>
    <w:rsid w:val="00BB2FD1"/>
    <w:rsid w:val="00BD7511"/>
    <w:rsid w:val="00C4033D"/>
    <w:rsid w:val="00D60398"/>
    <w:rsid w:val="00D907D6"/>
    <w:rsid w:val="00E015DF"/>
    <w:rsid w:val="00EB4715"/>
    <w:rsid w:val="00F02218"/>
    <w:rsid w:val="00F44A1D"/>
    <w:rsid w:val="00FF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282E4"/>
  <w15:chartTrackingRefBased/>
  <w15:docId w15:val="{30B15344-C994-4E49-9261-C6708C3F5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715"/>
    <w:pPr>
      <w:spacing w:before="120" w:after="0" w:line="312" w:lineRule="auto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5868"/>
    <w:pPr>
      <w:spacing w:before="100" w:beforeAutospacing="1" w:after="100" w:afterAutospacing="1" w:line="240" w:lineRule="auto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65C2"/>
    <w:pPr>
      <w:spacing w:before="240" w:after="240" w:line="240" w:lineRule="auto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865C2"/>
    <w:pPr>
      <w:spacing w:before="100" w:beforeAutospacing="1" w:after="100" w:afterAutospacing="1" w:line="240" w:lineRule="auto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0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0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03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03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03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03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5868"/>
    <w:rPr>
      <w:rFonts w:ascii="Calibri" w:eastAsia="Times New Roman" w:hAnsi="Calibri" w:cs="Calibri"/>
      <w:b/>
      <w:bCs/>
      <w:kern w:val="0"/>
      <w:sz w:val="28"/>
      <w:szCs w:val="28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5865C2"/>
    <w:rPr>
      <w:rFonts w:ascii="Calibri" w:eastAsia="Times New Roman" w:hAnsi="Calibri" w:cs="Calibri"/>
      <w:b/>
      <w:bCs/>
      <w:kern w:val="0"/>
      <w:sz w:val="36"/>
      <w:szCs w:val="36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5865C2"/>
    <w:rPr>
      <w:rFonts w:ascii="Calibri" w:eastAsia="Times New Roman" w:hAnsi="Calibri" w:cs="Calibri"/>
      <w:b/>
      <w:bCs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03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03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03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03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03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03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0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0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0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0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0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03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03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03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0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03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033D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B74B0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B74B08"/>
    <w:rPr>
      <w:b/>
      <w:bCs/>
    </w:rPr>
  </w:style>
  <w:style w:type="character" w:styleId="Hipercze">
    <w:name w:val="Hyperlink"/>
    <w:basedOn w:val="Domylnaczcionkaakapitu"/>
    <w:uiPriority w:val="99"/>
    <w:unhideWhenUsed/>
    <w:rsid w:val="00B74B0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1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5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8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89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2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9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45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74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1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8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16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2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9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2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15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l.lodz.pl/niepelnosprawni/bez-barier/dostepnosc/" TargetMode="External"/><Relationship Id="rId3" Type="http://schemas.openxmlformats.org/officeDocument/2006/relationships/styles" Target="styles.xml"/><Relationship Id="rId7" Type="http://schemas.openxmlformats.org/officeDocument/2006/relationships/hyperlink" Target="mailto:kontakt@sp145.elodz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k-teresin.bip.wikom.pl/deklaracja-dostepnosc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ulturysci@tok.ar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891C2-AE32-4951-8B83-74AF192E1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1215</Words>
  <Characters>7292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 nr 145 w Łodzi</dc:creator>
  <cp:keywords/>
  <dc:description/>
  <cp:lastModifiedBy>Mariusz Cieśniewski</cp:lastModifiedBy>
  <cp:revision>17</cp:revision>
  <dcterms:created xsi:type="dcterms:W3CDTF">2024-11-04T10:35:00Z</dcterms:created>
  <dcterms:modified xsi:type="dcterms:W3CDTF">2026-03-26T12:46:00Z</dcterms:modified>
</cp:coreProperties>
</file>